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040D" w14:textId="23E43011" w:rsidR="00DE0E90" w:rsidRDefault="008C53EF" w:rsidP="00CC07EB">
      <w:pPr>
        <w:jc w:val="center"/>
      </w:pPr>
      <w:r>
        <w:rPr>
          <w:rStyle w:val="Nadpis1Char"/>
          <w:sz w:val="36"/>
          <w:szCs w:val="36"/>
        </w:rPr>
        <w:t>R</w:t>
      </w:r>
      <w:r w:rsidR="00CC07EB" w:rsidRPr="00CC07EB">
        <w:rPr>
          <w:rStyle w:val="Nadpis1Char"/>
          <w:sz w:val="36"/>
          <w:szCs w:val="36"/>
        </w:rPr>
        <w:t>eklamační podmínky Elektro – viola s.r.o.</w:t>
      </w:r>
      <w:r w:rsidR="00CC07EB">
        <w:br/>
      </w:r>
      <w:r w:rsidR="0013093E">
        <w:t xml:space="preserve">IČ: 27094600, </w:t>
      </w:r>
      <w:r w:rsidR="00CC07EB" w:rsidRPr="00CC07EB">
        <w:t xml:space="preserve">se sídlem Luženská 2610, 26901 Rakovník. </w:t>
      </w:r>
      <w:r w:rsidR="00CC07EB" w:rsidRPr="00CC07EB">
        <w:br/>
        <w:t xml:space="preserve">Společnost je zapsána v obchodním rejstříku, vedený Městským soudem v Praze oddíl C., </w:t>
      </w:r>
      <w:r w:rsidR="00CC07EB" w:rsidRPr="00CC07EB">
        <w:br/>
        <w:t>vložka 95814.</w:t>
      </w:r>
    </w:p>
    <w:p w14:paraId="02E114CC" w14:textId="77777777" w:rsidR="00F31688" w:rsidRDefault="00F31688" w:rsidP="00F758EE">
      <w:pPr>
        <w:pStyle w:val="Nadpis1"/>
        <w:jc w:val="center"/>
      </w:pPr>
      <w:r w:rsidRPr="00D12F56">
        <w:t xml:space="preserve">I. </w:t>
      </w:r>
      <w:r>
        <w:t>Obecná ustanovení</w:t>
      </w:r>
    </w:p>
    <w:p w14:paraId="1FB9D4ED" w14:textId="63A9976C" w:rsidR="00F32063" w:rsidRDefault="00D76669" w:rsidP="00DC1B68">
      <w:pPr>
        <w:pStyle w:val="Odstavecseseznamem"/>
        <w:numPr>
          <w:ilvl w:val="0"/>
          <w:numId w:val="1"/>
        </w:numPr>
        <w:rPr>
          <w:szCs w:val="20"/>
        </w:rPr>
      </w:pPr>
      <w:r>
        <w:rPr>
          <w:szCs w:val="20"/>
        </w:rPr>
        <w:t>Účinnos</w:t>
      </w:r>
      <w:r w:rsidR="00F32063" w:rsidRPr="00DC1B68">
        <w:rPr>
          <w:szCs w:val="20"/>
        </w:rPr>
        <w:t xml:space="preserve">t tohoto reklamačního řádu se vztahuje pouze na věci (dále jen „zboží“), které byly zakoupeny u společnosti Elektro-viola s.r.o., (dále jen “prodávající”) a jejich reklamace byla uplatněna s dodržením záručních podmínek uvedených v čl. </w:t>
      </w:r>
      <w:r w:rsidR="0023037B" w:rsidRPr="00DC1B68">
        <w:rPr>
          <w:szCs w:val="20"/>
        </w:rPr>
        <w:t>II</w:t>
      </w:r>
      <w:r w:rsidR="00F32063" w:rsidRPr="00DC1B68">
        <w:rPr>
          <w:szCs w:val="20"/>
        </w:rPr>
        <w:t xml:space="preserve"> tohoto řádu. Zakoupeným zbožím se rozumí takové zboží, ke kterému kupující nabyl vlastnická práva. Kupující nabývá vlastnická práva ke zboží až po úplném zaplacení ceny prodávajícímu.</w:t>
      </w:r>
    </w:p>
    <w:p w14:paraId="6139462D" w14:textId="77777777" w:rsidR="009D2175" w:rsidRDefault="00A056A1" w:rsidP="00A056A1">
      <w:pPr>
        <w:pStyle w:val="Odstavecseseznamem"/>
        <w:numPr>
          <w:ilvl w:val="0"/>
          <w:numId w:val="1"/>
        </w:numPr>
      </w:pPr>
      <w:r>
        <w:t xml:space="preserve">Tento reklamační řád upravuje vztahy mezi smluvními stranami, tj. mezi prodávajícím a kupujícím, a platí pro nákup zboží spotřebitelem učiněný prostřednictvím elektronického obchodu </w:t>
      </w:r>
      <w:r w:rsidR="0001664A">
        <w:t xml:space="preserve">na stránkách </w:t>
      </w:r>
      <w:r>
        <w:t xml:space="preserve"> www.</w:t>
      </w:r>
      <w:r w:rsidR="0001664A">
        <w:t>viola</w:t>
      </w:r>
      <w:r>
        <w:t>.cz a na další uzavírané kupní smlouvy mezi kupujícím jako spotřebitelem a prodávajícím i v provozovně společnosti, jejichž předmětem je elektroinstalační materiál, přičemž blíže vymezuje a upřesňuje práva a povinnosti prodávajícího a kupujícího v úrovni odpovědnosti prodávajícího za vadného plnění.</w:t>
      </w:r>
    </w:p>
    <w:p w14:paraId="30610A17" w14:textId="77777777" w:rsidR="009D2175" w:rsidRDefault="00A056A1" w:rsidP="00CC07EB">
      <w:pPr>
        <w:pStyle w:val="Odstavecseseznamem"/>
        <w:numPr>
          <w:ilvl w:val="0"/>
          <w:numId w:val="1"/>
        </w:numPr>
      </w:pPr>
      <w:r>
        <w:t>Kupující podáním objednávky potvrzuje, že se seznámil s tímto RŘ, jehož nedílnou součást tvoří sdělení před uzavřením smlouvy, tak jak stanoví všeobecné obchodní podmínky prodávajícího, a že s ním výslovně souhlasí, a to ve znění platném a účinném v momentě odeslání objednávky.</w:t>
      </w:r>
    </w:p>
    <w:p w14:paraId="5EE7A238" w14:textId="77777777" w:rsidR="009D2175" w:rsidRDefault="00E65EBA" w:rsidP="00CC07EB">
      <w:pPr>
        <w:pStyle w:val="Odstavecseseznamem"/>
        <w:numPr>
          <w:ilvl w:val="0"/>
          <w:numId w:val="1"/>
        </w:numPr>
      </w:pPr>
      <w:r w:rsidRPr="00E65EBA">
        <w:t>Při nákupu zboží prodávajícího slouží jako záruční doklad příslušná faktura</w:t>
      </w:r>
      <w:r w:rsidR="00CF1CB7">
        <w:t xml:space="preserve"> nebo prodejka</w:t>
      </w:r>
      <w:r w:rsidRPr="00E65EBA">
        <w:t>, pokud se nejedná o zboží</w:t>
      </w:r>
      <w:r w:rsidR="00CF1CB7">
        <w:t>,</w:t>
      </w:r>
      <w:r w:rsidRPr="00E65EBA">
        <w:t xml:space="preserve"> ke kterému je navíc vydán záruční list. </w:t>
      </w:r>
    </w:p>
    <w:p w14:paraId="1C20656C" w14:textId="77777777" w:rsidR="009D2175" w:rsidRDefault="007C3FA5" w:rsidP="00CC07EB">
      <w:pPr>
        <w:pStyle w:val="Odstavecseseznamem"/>
        <w:numPr>
          <w:ilvl w:val="0"/>
          <w:numId w:val="1"/>
        </w:numPr>
      </w:pPr>
      <w:r w:rsidRPr="007C3FA5">
        <w:t>Souhlas se záručními podmínkami a předání zboží potvrzuje kupující podpisem příslušného dokladu. Tímto podpisem zároveň potvrzuje, že prodávané zboží je při předání shodné s kupní smlouvou</w:t>
      </w:r>
      <w:r>
        <w:t>,</w:t>
      </w:r>
      <w:r w:rsidRPr="007C3FA5">
        <w:t xml:space="preserve"> tj. je bez vad</w:t>
      </w:r>
      <w:r>
        <w:t>,</w:t>
      </w:r>
      <w:r w:rsidRPr="007C3FA5">
        <w:t xml:space="preserve"> a že byl seznámen se správným užíváním zboží, které vyžaduje zvláštní pravidla např. užívání zboží je upraveno návodem či technickou normou.</w:t>
      </w:r>
    </w:p>
    <w:p w14:paraId="5B3FDA47" w14:textId="77777777" w:rsidR="009D2175" w:rsidRDefault="008C7FFE" w:rsidP="00CC07EB">
      <w:pPr>
        <w:pStyle w:val="Odstavecseseznamem"/>
        <w:numPr>
          <w:ilvl w:val="0"/>
          <w:numId w:val="1"/>
        </w:numPr>
      </w:pPr>
      <w:r w:rsidRPr="008C7FFE">
        <w:t>Práva a povinnosti smluvních stran ohledně práv z vadného plnění se řídí příslušnými obecně závaznými předpisy (zejména ustanoveními § 1914 až 1925, § 2099 až 2117 a § 2161 až 2174 zákona č. 89/2012 Sb., občanského zákoníku</w:t>
      </w:r>
      <w:r w:rsidR="001E5B95">
        <w:t>)</w:t>
      </w:r>
      <w:r w:rsidRPr="008C7FFE">
        <w:t>.</w:t>
      </w:r>
    </w:p>
    <w:p w14:paraId="7287B579" w14:textId="0873BDAA" w:rsidR="00FD0E16" w:rsidRDefault="00A1028D" w:rsidP="00CC07EB">
      <w:pPr>
        <w:pStyle w:val="Odstavecseseznamem"/>
        <w:numPr>
          <w:ilvl w:val="0"/>
          <w:numId w:val="1"/>
        </w:numPr>
      </w:pPr>
      <w:r w:rsidRPr="00A1028D">
        <w:t>Okamžikem předání zboží kupujícímu začíná běžet záruční doba.</w:t>
      </w:r>
      <w:r>
        <w:t xml:space="preserve"> </w:t>
      </w:r>
    </w:p>
    <w:p w14:paraId="423E789C" w14:textId="662F1A25" w:rsidR="00F75A31" w:rsidRDefault="00F75A31" w:rsidP="00F75A31">
      <w:pPr>
        <w:pStyle w:val="Nadpis1"/>
        <w:jc w:val="center"/>
      </w:pPr>
      <w:r>
        <w:t>II. Záruční podmínky</w:t>
      </w:r>
    </w:p>
    <w:p w14:paraId="1D39321D" w14:textId="77777777" w:rsidR="00115722" w:rsidRDefault="001D0590" w:rsidP="00F75A31">
      <w:pPr>
        <w:pStyle w:val="Odstavecseseznamem"/>
        <w:numPr>
          <w:ilvl w:val="0"/>
          <w:numId w:val="2"/>
        </w:numPr>
      </w:pPr>
      <w:r w:rsidRPr="001D0590">
        <w:t xml:space="preserve">Záruka za jakost je </w:t>
      </w:r>
      <w:r>
        <w:t xml:space="preserve">prodávajícím </w:t>
      </w:r>
      <w:r w:rsidRPr="001D0590">
        <w:t xml:space="preserve">poskytována v souladu s dokumentací zboží od výrobce. Pro posouzení jakosti věci dodané </w:t>
      </w:r>
      <w:r>
        <w:t xml:space="preserve">prodávajícím </w:t>
      </w:r>
      <w:r w:rsidRPr="001D0590">
        <w:t>je rozhodující technická dokumentace výrobce daného zboží. Těmito smluvními ujednáními není dotčena zákonná záruka společnosti za zboží podle zvláštních právních předpisů.</w:t>
      </w:r>
    </w:p>
    <w:p w14:paraId="3486676A" w14:textId="77777777" w:rsidR="00115722" w:rsidRDefault="00DA782F" w:rsidP="00F75A31">
      <w:pPr>
        <w:pStyle w:val="Odstavecseseznamem"/>
        <w:numPr>
          <w:ilvl w:val="0"/>
          <w:numId w:val="2"/>
        </w:numPr>
      </w:pPr>
      <w:r w:rsidRPr="00DA782F">
        <w:t xml:space="preserve">K uplatnění práva na reklamaci je obecně nutné předložit reklamované zboží, záruční </w:t>
      </w:r>
      <w:r w:rsidR="002B245C">
        <w:t>list/</w:t>
      </w:r>
      <w:r w:rsidRPr="00DA782F">
        <w:t xml:space="preserve">doklad </w:t>
      </w:r>
      <w:r w:rsidR="002B245C">
        <w:t xml:space="preserve">a/nebo </w:t>
      </w:r>
      <w:r>
        <w:t>doklad o koupi zboží</w:t>
      </w:r>
      <w:r w:rsidRPr="00DA782F">
        <w:t>.</w:t>
      </w:r>
    </w:p>
    <w:p w14:paraId="517F1311" w14:textId="77777777" w:rsidR="00115722" w:rsidRDefault="00630CC5" w:rsidP="00F75A31">
      <w:pPr>
        <w:pStyle w:val="Odstavecseseznamem"/>
        <w:numPr>
          <w:ilvl w:val="0"/>
          <w:numId w:val="2"/>
        </w:numPr>
      </w:pPr>
      <w:r w:rsidRPr="00630CC5">
        <w:t>Vady na zboží, které vznikly neodbornou montáží nebo jiným neodborným uvedením věci do provozu, lze reklamovat, pokud tato montáž nebo uvedení do provozu byly sjednány a provedeny prodávajícím nebo jinou osobou na odpovědnost prodávajícího.</w:t>
      </w:r>
    </w:p>
    <w:p w14:paraId="13FE999C" w14:textId="77777777" w:rsidR="00115722" w:rsidRDefault="00AB6AAC" w:rsidP="00F75A31">
      <w:pPr>
        <w:pStyle w:val="Odstavecseseznamem"/>
        <w:numPr>
          <w:ilvl w:val="0"/>
          <w:numId w:val="2"/>
        </w:numPr>
      </w:pPr>
      <w:r w:rsidRPr="00AB6AAC">
        <w:t>Vady na zboží, které vznikly obvyklým používáním</w:t>
      </w:r>
      <w:r>
        <w:t>,</w:t>
      </w:r>
      <w:r w:rsidRPr="00AB6AAC">
        <w:t xml:space="preserve"> tj. opotřebením</w:t>
      </w:r>
      <w:r>
        <w:t>,</w:t>
      </w:r>
      <w:r w:rsidRPr="00AB6AAC">
        <w:t xml:space="preserve"> nelze reklamovat.</w:t>
      </w:r>
    </w:p>
    <w:p w14:paraId="475237A3" w14:textId="77777777" w:rsidR="00115722" w:rsidRDefault="00C17186" w:rsidP="00F75A31">
      <w:pPr>
        <w:pStyle w:val="Odstavecseseznamem"/>
        <w:numPr>
          <w:ilvl w:val="0"/>
          <w:numId w:val="2"/>
        </w:numPr>
      </w:pPr>
      <w:r w:rsidRPr="00C17186">
        <w:t>Vady na zboží, které vznikly v důsledku jiné přepravy do místa kupujícího než dopravou zajištěnou prodávajícím nelze reklamovat.</w:t>
      </w:r>
    </w:p>
    <w:p w14:paraId="485406F8" w14:textId="24A77578" w:rsidR="00DA782F" w:rsidRDefault="00CD73B7" w:rsidP="00F75A31">
      <w:pPr>
        <w:pStyle w:val="Odstavecseseznamem"/>
        <w:numPr>
          <w:ilvl w:val="0"/>
          <w:numId w:val="2"/>
        </w:numPr>
      </w:pPr>
      <w:r w:rsidRPr="00CD73B7">
        <w:t>Vady na zboží vzniklé v důsledku živelných událostí nelze reklamovat.</w:t>
      </w:r>
    </w:p>
    <w:p w14:paraId="664F2809" w14:textId="0AB85DC7" w:rsidR="00735A69" w:rsidRDefault="00735A69" w:rsidP="00F75A31">
      <w:pPr>
        <w:pStyle w:val="Odstavecseseznamem"/>
        <w:numPr>
          <w:ilvl w:val="0"/>
          <w:numId w:val="2"/>
        </w:numPr>
      </w:pPr>
      <w:r w:rsidRPr="00735A69">
        <w:lastRenderedPageBreak/>
        <w:t>Zboží musí být používáno v podmínkách, ke kterým je určeno</w:t>
      </w:r>
      <w:r>
        <w:t>,</w:t>
      </w:r>
      <w:r w:rsidRPr="00735A69">
        <w:t xml:space="preserve"> tj. v podmínkách, které odpovídají svou teplotou, prašností, vlhkostí, chemickými a mechanickými vlivy povaze zboží.</w:t>
      </w:r>
    </w:p>
    <w:p w14:paraId="323DBED4" w14:textId="0061A27F" w:rsidR="00735A69" w:rsidRDefault="007D3EC0" w:rsidP="00F75A31">
      <w:pPr>
        <w:pStyle w:val="Odstavecseseznamem"/>
        <w:numPr>
          <w:ilvl w:val="0"/>
          <w:numId w:val="2"/>
        </w:numPr>
      </w:pPr>
      <w:r w:rsidRPr="007D3EC0">
        <w:t>Zboží musí být používáno v souladu s podmínkami uvedenými v dokumentaci nebo v souladu se všeobecnými zásadami.</w:t>
      </w:r>
    </w:p>
    <w:p w14:paraId="6A537DD8" w14:textId="539ABC5C" w:rsidR="007D3EC0" w:rsidRDefault="007D3EC0" w:rsidP="00F75A31">
      <w:pPr>
        <w:pStyle w:val="Odstavecseseznamem"/>
        <w:numPr>
          <w:ilvl w:val="0"/>
          <w:numId w:val="2"/>
        </w:numPr>
      </w:pPr>
      <w:r w:rsidRPr="007D3EC0">
        <w:t>U zboží, které bylo prodáno se slevou kvůli vadám (jež nebrání užívání zboží k určenému účelu) se záruka nevztahuje na vady, pro které byla nižší cena sjednána se souhlasem kupujícího.</w:t>
      </w:r>
    </w:p>
    <w:p w14:paraId="0C317B2C" w14:textId="180A2286" w:rsidR="007D3EC0" w:rsidRDefault="005E530E" w:rsidP="00F75A31">
      <w:pPr>
        <w:pStyle w:val="Odstavecseseznamem"/>
        <w:numPr>
          <w:ilvl w:val="0"/>
          <w:numId w:val="2"/>
        </w:numPr>
      </w:pPr>
      <w:r w:rsidRPr="005E530E">
        <w:t>U zboží, které bylo prodáno se slevou kvůli opotřebení, se záruka nevztahuje na vady odpovídající míře používání nebo opotřebení, které mělo zboží v okamžiku předání kupujícím.</w:t>
      </w:r>
    </w:p>
    <w:p w14:paraId="616B11B4" w14:textId="104275A5" w:rsidR="005E530E" w:rsidRDefault="005E530E" w:rsidP="005E530E">
      <w:pPr>
        <w:pStyle w:val="Nadpis1"/>
        <w:jc w:val="center"/>
      </w:pPr>
      <w:r>
        <w:t>III. Způsob provedení reklamace</w:t>
      </w:r>
    </w:p>
    <w:p w14:paraId="1DE70B1D" w14:textId="31C0EB38" w:rsidR="00FD59FA" w:rsidRDefault="00FD59FA" w:rsidP="00FD59FA">
      <w:pPr>
        <w:pStyle w:val="Odstavecseseznamem"/>
        <w:numPr>
          <w:ilvl w:val="0"/>
          <w:numId w:val="4"/>
        </w:numPr>
      </w:pPr>
      <w:r>
        <w:t>Reklamace bude uznána jen v případě, splňuje-li záruční podmínky stanovené v čl.</w:t>
      </w:r>
      <w:r w:rsidR="00985024">
        <w:t xml:space="preserve"> II</w:t>
      </w:r>
      <w:r>
        <w:t xml:space="preserve"> tohoto řádu.</w:t>
      </w:r>
    </w:p>
    <w:p w14:paraId="645E87CE" w14:textId="77777777" w:rsidR="00FD59FA" w:rsidRDefault="00FD59FA" w:rsidP="00FD59FA">
      <w:pPr>
        <w:pStyle w:val="Odstavecseseznamem"/>
        <w:numPr>
          <w:ilvl w:val="0"/>
          <w:numId w:val="4"/>
        </w:numPr>
      </w:pPr>
      <w:r>
        <w:t>Reklamace se uplatňuje v místě provozovny prodávajícího, je-li však v záručním listě uveden jiný subjekt určený k opravě např. autorizované servisní středisko, uplatní kupující veškerá práva z odpovědnosti prodávajícího za vady zde.</w:t>
      </w:r>
    </w:p>
    <w:p w14:paraId="7F732112" w14:textId="0DE8A5E2" w:rsidR="006A2153" w:rsidRDefault="00FD59FA" w:rsidP="00FD59FA">
      <w:pPr>
        <w:pStyle w:val="Odstavecseseznamem"/>
        <w:numPr>
          <w:ilvl w:val="0"/>
          <w:numId w:val="4"/>
        </w:numPr>
      </w:pPr>
      <w:r>
        <w:t xml:space="preserve">Reklamace uplatněné v místě provozovny prodávajícího se oznamují </w:t>
      </w:r>
      <w:r w:rsidR="00542A87">
        <w:t>referentovi prodeje</w:t>
      </w:r>
      <w:r>
        <w:t xml:space="preserve"> nejlépe osobně spolu s reklamovaným zbožím.</w:t>
      </w:r>
      <w:r w:rsidR="00ED6E34">
        <w:t xml:space="preserve"> </w:t>
      </w:r>
      <w:r>
        <w:t xml:space="preserve">V případě nepřítomnosti </w:t>
      </w:r>
      <w:r w:rsidR="00542A87">
        <w:t>referenta prodeje</w:t>
      </w:r>
      <w:r>
        <w:t xml:space="preserve"> se reklamace oznamují </w:t>
      </w:r>
      <w:r w:rsidR="00542A87">
        <w:t>vedoucímu skladu/provozovny.</w:t>
      </w:r>
    </w:p>
    <w:p w14:paraId="34E235F0" w14:textId="1913EEEA" w:rsidR="006A2153" w:rsidRDefault="00DA6AC7" w:rsidP="00FD59FA">
      <w:pPr>
        <w:pStyle w:val="Odstavecseseznamem"/>
        <w:numPr>
          <w:ilvl w:val="0"/>
          <w:numId w:val="4"/>
        </w:numPr>
      </w:pPr>
      <w:r>
        <w:t>Referent prodeje</w:t>
      </w:r>
      <w:r w:rsidR="00FD59FA">
        <w:t xml:space="preserve"> rozhoduje o uznání reklamace a dalších reklamačních postupech. Veškeré informace o průběhu reklamace (např. lhůta nutná k odstranění vad na zboží) přicházejí zejména ze </w:t>
      </w:r>
      <w:r>
        <w:t xml:space="preserve">e-mailem nebo </w:t>
      </w:r>
      <w:r w:rsidR="00FD59FA">
        <w:t>telefon</w:t>
      </w:r>
      <w:r>
        <w:t>icky</w:t>
      </w:r>
      <w:r w:rsidR="00FD59FA">
        <w:t xml:space="preserve">, pokud není mezi kupujícím a </w:t>
      </w:r>
      <w:r w:rsidR="00C77639">
        <w:t>referentem prodeje</w:t>
      </w:r>
      <w:r w:rsidR="00FD59FA">
        <w:t xml:space="preserve"> ujednáno jinak. Podrobněji čl.5 tohoto řádu.</w:t>
      </w:r>
    </w:p>
    <w:p w14:paraId="3AF067AA" w14:textId="56721A8E" w:rsidR="006A2153" w:rsidRDefault="00FD59FA" w:rsidP="00FD59FA">
      <w:pPr>
        <w:pStyle w:val="Odstavecseseznamem"/>
        <w:numPr>
          <w:ilvl w:val="0"/>
          <w:numId w:val="4"/>
        </w:numPr>
      </w:pPr>
      <w:r>
        <w:t>Reklamace se přijímají a vyřizují jen s</w:t>
      </w:r>
      <w:r w:rsidR="0049287E">
        <w:t> </w:t>
      </w:r>
      <w:r>
        <w:t>kupujícím</w:t>
      </w:r>
      <w:r w:rsidR="0049287E">
        <w:t>,</w:t>
      </w:r>
      <w:r>
        <w:t xml:space="preserve"> tj. s osobou či </w:t>
      </w:r>
      <w:r w:rsidR="00C77639">
        <w:t xml:space="preserve">pověřenou osobou </w:t>
      </w:r>
      <w:r>
        <w:t>společností uvedenou na záručním dokladu, který vydal prodávající.</w:t>
      </w:r>
    </w:p>
    <w:p w14:paraId="306B5454" w14:textId="77777777" w:rsidR="00877B36" w:rsidRDefault="00FD59FA" w:rsidP="00FD59FA">
      <w:pPr>
        <w:pStyle w:val="Odstavecseseznamem"/>
        <w:numPr>
          <w:ilvl w:val="0"/>
          <w:numId w:val="4"/>
        </w:numPr>
      </w:pPr>
      <w:r>
        <w:t>Reklamace se přijímá a vyřizuje na základě reklamačního formulář</w:t>
      </w:r>
      <w:r w:rsidR="00AB2E64">
        <w:t>e</w:t>
      </w:r>
      <w:r>
        <w:t xml:space="preserve">, který vyplní </w:t>
      </w:r>
      <w:r w:rsidR="00AB2E64">
        <w:t>referent prodeje</w:t>
      </w:r>
      <w:r>
        <w:t xml:space="preserve"> spolu s</w:t>
      </w:r>
      <w:r w:rsidR="00AB2E64">
        <w:t> </w:t>
      </w:r>
      <w:r>
        <w:t>kupujícím</w:t>
      </w:r>
      <w:r w:rsidR="00AB2E64">
        <w:t xml:space="preserve">. </w:t>
      </w:r>
      <w:r w:rsidR="00877B36">
        <w:t>Ve formuláři musí být uveden:</w:t>
      </w:r>
    </w:p>
    <w:p w14:paraId="02C97F60" w14:textId="7A940FC9" w:rsidR="00877B36" w:rsidRDefault="00FD59FA" w:rsidP="00877B36">
      <w:pPr>
        <w:pStyle w:val="Odstavecseseznamem"/>
        <w:numPr>
          <w:ilvl w:val="0"/>
          <w:numId w:val="5"/>
        </w:numPr>
      </w:pPr>
      <w:r>
        <w:t>dodavatel</w:t>
      </w:r>
      <w:r w:rsidR="00877B36">
        <w:t>,</w:t>
      </w:r>
    </w:p>
    <w:p w14:paraId="07BFB0CE" w14:textId="1D2E929A" w:rsidR="00877B36" w:rsidRDefault="00FD59FA" w:rsidP="00877B36">
      <w:pPr>
        <w:pStyle w:val="Odstavecseseznamem"/>
        <w:numPr>
          <w:ilvl w:val="0"/>
          <w:numId w:val="5"/>
        </w:numPr>
      </w:pPr>
      <w:r>
        <w:t>odběratel</w:t>
      </w:r>
      <w:r w:rsidR="00877B36">
        <w:t>,</w:t>
      </w:r>
    </w:p>
    <w:p w14:paraId="0239B2FC" w14:textId="1EBADCD0" w:rsidR="00877B36" w:rsidRDefault="00FD59FA" w:rsidP="00877B36">
      <w:pPr>
        <w:pStyle w:val="Odstavecseseznamem"/>
        <w:numPr>
          <w:ilvl w:val="0"/>
          <w:numId w:val="5"/>
        </w:numPr>
      </w:pPr>
      <w:r>
        <w:t>datum reklamace</w:t>
      </w:r>
      <w:r w:rsidR="00877B36">
        <w:t>,</w:t>
      </w:r>
      <w:r>
        <w:t xml:space="preserve"> </w:t>
      </w:r>
    </w:p>
    <w:p w14:paraId="26184FB5" w14:textId="77777777" w:rsidR="00C3541B" w:rsidRDefault="00FD59FA" w:rsidP="00877B36">
      <w:pPr>
        <w:pStyle w:val="Odstavecseseznamem"/>
        <w:numPr>
          <w:ilvl w:val="0"/>
          <w:numId w:val="5"/>
        </w:numPr>
      </w:pPr>
      <w:r>
        <w:t xml:space="preserve">název zboží, </w:t>
      </w:r>
    </w:p>
    <w:p w14:paraId="2ED250E6" w14:textId="77777777" w:rsidR="00C3541B" w:rsidRDefault="00FD59FA" w:rsidP="00877B36">
      <w:pPr>
        <w:pStyle w:val="Odstavecseseznamem"/>
        <w:numPr>
          <w:ilvl w:val="0"/>
          <w:numId w:val="5"/>
        </w:numPr>
      </w:pPr>
      <w:r>
        <w:t xml:space="preserve">množství, </w:t>
      </w:r>
    </w:p>
    <w:p w14:paraId="6D620393" w14:textId="77777777" w:rsidR="00C3541B" w:rsidRDefault="00FD59FA" w:rsidP="00877B36">
      <w:pPr>
        <w:pStyle w:val="Odstavecseseznamem"/>
        <w:numPr>
          <w:ilvl w:val="0"/>
          <w:numId w:val="5"/>
        </w:numPr>
      </w:pPr>
      <w:r>
        <w:t xml:space="preserve">popis závady, </w:t>
      </w:r>
    </w:p>
    <w:p w14:paraId="06E8139F" w14:textId="77777777" w:rsidR="00C3541B" w:rsidRDefault="00C3541B" w:rsidP="00877B36">
      <w:pPr>
        <w:pStyle w:val="Odstavecseseznamem"/>
        <w:numPr>
          <w:ilvl w:val="0"/>
          <w:numId w:val="5"/>
        </w:numPr>
      </w:pPr>
      <w:r>
        <w:t>podpis oprávněných osob</w:t>
      </w:r>
      <w:r w:rsidR="00FD59FA">
        <w:t xml:space="preserve">. </w:t>
      </w:r>
    </w:p>
    <w:p w14:paraId="5E5309C8" w14:textId="66DE092F" w:rsidR="006A2153" w:rsidRDefault="00652261" w:rsidP="00652261">
      <w:pPr>
        <w:ind w:left="709" w:hanging="709"/>
      </w:pPr>
      <w:r>
        <w:t xml:space="preserve">              </w:t>
      </w:r>
      <w:r w:rsidR="00FD59FA">
        <w:t xml:space="preserve">Takto vyplněný </w:t>
      </w:r>
      <w:r w:rsidR="00C3541B">
        <w:t>formulář referent prodeje v</w:t>
      </w:r>
      <w:r w:rsidR="00FD59FA">
        <w:t>ytiskne. Kupující předá reklamované zboží spolu s náležitostmi uvedenými v čl. 2 odst.2 tohoto řádu</w:t>
      </w:r>
      <w:r>
        <w:t xml:space="preserve"> referentu prodeje</w:t>
      </w:r>
      <w:r w:rsidR="00FD59FA">
        <w:t>, který kupujícímu předá kopii reklamačního formuláře</w:t>
      </w:r>
      <w:r>
        <w:t xml:space="preserve">. </w:t>
      </w:r>
      <w:r w:rsidR="00FD59FA">
        <w:t>Veškeré náklady s doručením reklamovaného zboží do místa určeného pro reklamaci nese kupující, pokud prodávající nerozhodne o doručení jinak např. prostřednictvím své dopravy.</w:t>
      </w:r>
    </w:p>
    <w:p w14:paraId="2566D110" w14:textId="481DD262" w:rsidR="005E530E" w:rsidRDefault="00FD59FA" w:rsidP="00FD59FA">
      <w:pPr>
        <w:pStyle w:val="Odstavecseseznamem"/>
        <w:numPr>
          <w:ilvl w:val="0"/>
          <w:numId w:val="4"/>
        </w:numPr>
      </w:pPr>
      <w:r>
        <w:t xml:space="preserve">Pokud bude reklamace uznána </w:t>
      </w:r>
      <w:r w:rsidR="00652261">
        <w:t xml:space="preserve">referentem prodeje </w:t>
      </w:r>
      <w:r>
        <w:t>za oprávněnou, následuje čl.4, postup při reklamaci, jinak veškerá práva na reklamaci zanikají.</w:t>
      </w:r>
    </w:p>
    <w:p w14:paraId="6359D98A" w14:textId="6FC2D8F5" w:rsidR="00055C70" w:rsidRDefault="00220412" w:rsidP="00220412">
      <w:pPr>
        <w:pStyle w:val="Nadpis1"/>
        <w:jc w:val="center"/>
      </w:pPr>
      <w:r>
        <w:t>IV. Postup při reklamaci</w:t>
      </w:r>
    </w:p>
    <w:p w14:paraId="60B0C3B4" w14:textId="5589104C" w:rsidR="00220412" w:rsidRDefault="00220412" w:rsidP="00220412">
      <w:pPr>
        <w:pStyle w:val="Odstavecseseznamem"/>
        <w:numPr>
          <w:ilvl w:val="0"/>
          <w:numId w:val="6"/>
        </w:numPr>
      </w:pPr>
      <w:r>
        <w:t xml:space="preserve">U vad na zboží, jež lze odstranit, má kupující právo na bezplatné, včasné a řádné odstranění nebo není-li to vzhledem k povaze vady neúměrné, může kupující požadovat výměnu zboží či </w:t>
      </w:r>
      <w:r>
        <w:lastRenderedPageBreak/>
        <w:t>součásti zboží, která trpí vadami. Není-li takový postup možný, může kupující žádat přiměřenou slevu z ceny zboží nebo od smlouvy odstoupit.</w:t>
      </w:r>
    </w:p>
    <w:p w14:paraId="375FBDD8" w14:textId="77777777" w:rsidR="00627CB6" w:rsidRDefault="00220412" w:rsidP="00220412">
      <w:pPr>
        <w:pStyle w:val="Odstavecseseznamem"/>
        <w:numPr>
          <w:ilvl w:val="0"/>
          <w:numId w:val="6"/>
        </w:numPr>
      </w:pPr>
      <w:r>
        <w:t>U vad na zboží, jež nelze odstranit a které brání řádnému užívání věci, má kupujíc právo na výměnu zboží nebo má právo od smlouvy odstoupit.</w:t>
      </w:r>
    </w:p>
    <w:p w14:paraId="3CF4CA73" w14:textId="0EDFB642" w:rsidR="00220412" w:rsidRDefault="00220412" w:rsidP="00220412">
      <w:pPr>
        <w:pStyle w:val="Odstavecseseznamem"/>
        <w:numPr>
          <w:ilvl w:val="0"/>
          <w:numId w:val="6"/>
        </w:numPr>
      </w:pPr>
      <w:r>
        <w:t>U vad na zboží, jež nelze odstranit a které nebrání řádnému užívání věci, má kupující právo na přiměřenou slevu z ceny zboží, nepožaduje-li výměnu zboží nebo odstoupení od smlouvy.</w:t>
      </w:r>
    </w:p>
    <w:p w14:paraId="693E6213" w14:textId="4943BC71" w:rsidR="00CD065A" w:rsidRDefault="00CD065A" w:rsidP="00CD065A">
      <w:pPr>
        <w:pStyle w:val="Nadpis1"/>
        <w:jc w:val="center"/>
      </w:pPr>
      <w:r>
        <w:t>V. Reklamační lhůty</w:t>
      </w:r>
    </w:p>
    <w:p w14:paraId="32390BC2" w14:textId="27322753" w:rsidR="00C15139" w:rsidRDefault="00C15139" w:rsidP="00C15139">
      <w:pPr>
        <w:pStyle w:val="Odstavecseseznamem"/>
        <w:numPr>
          <w:ilvl w:val="0"/>
          <w:numId w:val="7"/>
        </w:numPr>
      </w:pPr>
      <w:r>
        <w:t>Referent prodeje rozhodne u uznání reklamace ihned, ve složitých případech do tří pracovních dnů. Do této lhůty se nepočítá doba potřebná k odbornému posouzení vady.</w:t>
      </w:r>
    </w:p>
    <w:p w14:paraId="7D16947D" w14:textId="77777777" w:rsidR="00C15139" w:rsidRDefault="00C15139" w:rsidP="00C15139">
      <w:pPr>
        <w:pStyle w:val="Odstavecseseznamem"/>
        <w:numPr>
          <w:ilvl w:val="0"/>
          <w:numId w:val="7"/>
        </w:numPr>
      </w:pPr>
      <w:r>
        <w:t>Reklamace včetně odstranění vady trvá nejdéle 30 dnů ode dne jejího uznání, pokud se prodávající s kupujícím nedohodnou na lhůtě delší. Nedodržením této reklamační lhůty nastanou kupujícímu stejná práva při reklamaci, jako by se jednalo o vadu na zboží, jež nelze odstranit, podrobněji čl.4 odst.</w:t>
      </w:r>
    </w:p>
    <w:p w14:paraId="24E427AD" w14:textId="77777777" w:rsidR="00C15139" w:rsidRDefault="00C15139" w:rsidP="00C15139">
      <w:pPr>
        <w:pStyle w:val="Odstavecseseznamem"/>
        <w:numPr>
          <w:ilvl w:val="0"/>
          <w:numId w:val="7"/>
        </w:numPr>
      </w:pPr>
      <w:r>
        <w:t>Doba od uplatnění reklamace až do doby, kdy kupující je povinen si zboží zbavené vad převzít, se do záruční doby nepočítá.</w:t>
      </w:r>
    </w:p>
    <w:p w14:paraId="2CFE9CC0" w14:textId="73C7C5F2" w:rsidR="00CD065A" w:rsidRDefault="00C15139" w:rsidP="00C15139">
      <w:pPr>
        <w:pStyle w:val="Odstavecseseznamem"/>
        <w:numPr>
          <w:ilvl w:val="0"/>
          <w:numId w:val="7"/>
        </w:numPr>
      </w:pPr>
      <w:r>
        <w:t>V případě výměny reklamovaného zboží za nové začne záruční doba běžet znova od okamžiku předání zboží kupujícím, podrobněji čl.</w:t>
      </w:r>
      <w:r w:rsidR="00A260E4">
        <w:t xml:space="preserve"> </w:t>
      </w:r>
      <w:r>
        <w:t>I odst.6 tohoto řádu.</w:t>
      </w:r>
    </w:p>
    <w:p w14:paraId="62A54631" w14:textId="0B6B9364" w:rsidR="00A260E4" w:rsidRDefault="00A260E4" w:rsidP="00A260E4">
      <w:pPr>
        <w:pStyle w:val="Nadpis1"/>
        <w:jc w:val="center"/>
      </w:pPr>
      <w:r>
        <w:t>VI. Ostatní ujednání</w:t>
      </w:r>
    </w:p>
    <w:p w14:paraId="20E1069F" w14:textId="0B331A98" w:rsidR="00A260E4" w:rsidRDefault="00771C33" w:rsidP="00A260E4">
      <w:pPr>
        <w:pStyle w:val="Odstavecseseznamem"/>
        <w:numPr>
          <w:ilvl w:val="0"/>
          <w:numId w:val="8"/>
        </w:numPr>
      </w:pPr>
      <w:r w:rsidRPr="00771C33">
        <w:t>Za neoprávněnou reklamaci mohou být kupujícímu účtovány veškeré náklady spojené s reklamovaným zbožím.</w:t>
      </w:r>
    </w:p>
    <w:p w14:paraId="296C3853" w14:textId="7822599C" w:rsidR="00771C33" w:rsidRDefault="00771C33" w:rsidP="00A260E4">
      <w:pPr>
        <w:pStyle w:val="Odstavecseseznamem"/>
        <w:numPr>
          <w:ilvl w:val="0"/>
          <w:numId w:val="8"/>
        </w:numPr>
      </w:pPr>
      <w:r w:rsidRPr="00771C33">
        <w:t>Prodávající si vyhrazuje právo na výměnu zboží</w:t>
      </w:r>
      <w:r>
        <w:t>,</w:t>
      </w:r>
      <w:r w:rsidRPr="00771C33">
        <w:t xml:space="preserve"> jež trpí vadami za obdobné zboží se srovnatelnými technickými parametry.</w:t>
      </w:r>
    </w:p>
    <w:p w14:paraId="35726985" w14:textId="26E346DD" w:rsidR="00771C33" w:rsidRDefault="00771C33" w:rsidP="00A260E4">
      <w:pPr>
        <w:pStyle w:val="Odstavecseseznamem"/>
        <w:numPr>
          <w:ilvl w:val="0"/>
          <w:numId w:val="8"/>
        </w:numPr>
      </w:pPr>
      <w:r w:rsidRPr="00771C33">
        <w:t>Jakákoliv ujednání mezi prodávajícím a kupujícím uzavřená v rozporu s tímto řádem jsou neplatná a nelze se jich při reklamaci dovolávat, vyjma písemných ujednání (se souhlasem prodávajícího) posilující práva kupujícího při uplatnění práva na reklamaci.</w:t>
      </w:r>
    </w:p>
    <w:p w14:paraId="702D4855" w14:textId="280E5979" w:rsidR="00771C33" w:rsidRDefault="00771C33" w:rsidP="00DD26D9">
      <w:pPr>
        <w:pStyle w:val="Nadpis1"/>
        <w:jc w:val="center"/>
      </w:pPr>
      <w:r>
        <w:t>VII. Závěrečná ustanovení</w:t>
      </w:r>
    </w:p>
    <w:p w14:paraId="380C134C" w14:textId="77777777" w:rsidR="00D70E3D" w:rsidRDefault="00187A36" w:rsidP="00DD26D9">
      <w:pPr>
        <w:pStyle w:val="Odstavecseseznamem"/>
        <w:numPr>
          <w:ilvl w:val="0"/>
          <w:numId w:val="9"/>
        </w:numPr>
      </w:pPr>
      <w:r w:rsidRPr="00187A36">
        <w:t>Prodávající si vyhrazuje právo t</w:t>
      </w:r>
      <w:r>
        <w:t>ent</w:t>
      </w:r>
      <w:r w:rsidRPr="00187A36">
        <w:t xml:space="preserve">o </w:t>
      </w:r>
      <w:r>
        <w:t>reklamační řád</w:t>
      </w:r>
      <w:r w:rsidRPr="00187A36">
        <w:t xml:space="preserve"> kdykoliv změnit. Tuto změnu, a její účinnost, prodávající vyhlásí vhodným způsobem na internetových stránkách či jiným vhodným způsobem. </w:t>
      </w:r>
    </w:p>
    <w:p w14:paraId="5FA6FF21" w14:textId="17F25DE7" w:rsidR="000438E8" w:rsidRDefault="00A51518" w:rsidP="00F93A5B">
      <w:pPr>
        <w:pStyle w:val="Odstavecseseznamem"/>
        <w:numPr>
          <w:ilvl w:val="0"/>
          <w:numId w:val="9"/>
        </w:numPr>
        <w:spacing w:line="256" w:lineRule="auto"/>
      </w:pPr>
      <w:r>
        <w:t xml:space="preserve">Prodávající si vyhrazuje právo tyto </w:t>
      </w:r>
      <w:r w:rsidR="000438E8">
        <w:t>reklamační</w:t>
      </w:r>
      <w:r>
        <w:t xml:space="preserve"> podmínky kdykoliv změnit. Tuto změnu, a její účinnost, prodávající vyhlásí vhodným způsobem na internetových stránkách či jiným vhodným způsobem. </w:t>
      </w:r>
    </w:p>
    <w:p w14:paraId="1C67D644" w14:textId="77777777" w:rsidR="006B275F" w:rsidRDefault="006B275F" w:rsidP="006B275F">
      <w:pPr>
        <w:pStyle w:val="Odstavecseseznamem"/>
        <w:spacing w:line="256" w:lineRule="auto"/>
      </w:pPr>
    </w:p>
    <w:p w14:paraId="684E638B" w14:textId="2F95AF03" w:rsidR="00DD26D9" w:rsidRPr="00DD26D9" w:rsidRDefault="00165066" w:rsidP="006B275F">
      <w:pPr>
        <w:pStyle w:val="Odstavecseseznamem"/>
        <w:spacing w:line="256" w:lineRule="auto"/>
      </w:pPr>
      <w:r w:rsidRPr="00165066">
        <w:t>Tento</w:t>
      </w:r>
      <w:r w:rsidR="00A51518">
        <w:t xml:space="preserve"> Reklamační</w:t>
      </w:r>
      <w:r w:rsidRPr="00165066">
        <w:t xml:space="preserve"> řád se stává </w:t>
      </w:r>
      <w:r w:rsidR="00703738" w:rsidRPr="00703738">
        <w:t>účinn</w:t>
      </w:r>
      <w:r w:rsidR="00703738">
        <w:t>ým</w:t>
      </w:r>
      <w:r w:rsidR="00703738" w:rsidRPr="00703738">
        <w:t xml:space="preserve"> od 1. 1. 2021 a nahrazuj</w:t>
      </w:r>
      <w:r w:rsidR="000438E8">
        <w:t>e</w:t>
      </w:r>
      <w:r w:rsidR="00703738" w:rsidRPr="00703738">
        <w:t xml:space="preserve"> všechny </w:t>
      </w:r>
      <w:r w:rsidR="000438E8">
        <w:t>R</w:t>
      </w:r>
      <w:r w:rsidR="00703738">
        <w:t xml:space="preserve">eklamační řády </w:t>
      </w:r>
      <w:r w:rsidR="00703738" w:rsidRPr="00703738">
        <w:t>vydané dříve.</w:t>
      </w:r>
    </w:p>
    <w:p w14:paraId="1A60C871" w14:textId="77777777" w:rsidR="00220412" w:rsidRPr="00220412" w:rsidRDefault="00220412" w:rsidP="00220412"/>
    <w:sectPr w:rsidR="00220412" w:rsidRPr="00220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D652E"/>
    <w:multiLevelType w:val="hybridMultilevel"/>
    <w:tmpl w:val="EC9CC6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12477"/>
    <w:multiLevelType w:val="hybridMultilevel"/>
    <w:tmpl w:val="423204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130B8F"/>
    <w:multiLevelType w:val="hybridMultilevel"/>
    <w:tmpl w:val="4DBCB8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B56E5"/>
    <w:multiLevelType w:val="hybridMultilevel"/>
    <w:tmpl w:val="C0DC5C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17D06"/>
    <w:multiLevelType w:val="hybridMultilevel"/>
    <w:tmpl w:val="EC9CC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A6E4C"/>
    <w:multiLevelType w:val="hybridMultilevel"/>
    <w:tmpl w:val="62E69C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76EA7"/>
    <w:multiLevelType w:val="hybridMultilevel"/>
    <w:tmpl w:val="B7CEFF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12748"/>
    <w:multiLevelType w:val="hybridMultilevel"/>
    <w:tmpl w:val="76DC65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726F1"/>
    <w:multiLevelType w:val="hybridMultilevel"/>
    <w:tmpl w:val="5EAEA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17B3C"/>
    <w:multiLevelType w:val="hybridMultilevel"/>
    <w:tmpl w:val="F48E73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7EB"/>
    <w:rsid w:val="0001664A"/>
    <w:rsid w:val="000438E8"/>
    <w:rsid w:val="000454FF"/>
    <w:rsid w:val="00055C70"/>
    <w:rsid w:val="0011113A"/>
    <w:rsid w:val="00115722"/>
    <w:rsid w:val="0013093E"/>
    <w:rsid w:val="00165066"/>
    <w:rsid w:val="00185A71"/>
    <w:rsid w:val="00187A36"/>
    <w:rsid w:val="001A4B40"/>
    <w:rsid w:val="001D0590"/>
    <w:rsid w:val="001E5B95"/>
    <w:rsid w:val="00220412"/>
    <w:rsid w:val="0023037B"/>
    <w:rsid w:val="002B245C"/>
    <w:rsid w:val="00315E5F"/>
    <w:rsid w:val="00461951"/>
    <w:rsid w:val="0049287E"/>
    <w:rsid w:val="00542A87"/>
    <w:rsid w:val="005475AC"/>
    <w:rsid w:val="005E530E"/>
    <w:rsid w:val="00627CB6"/>
    <w:rsid w:val="00630CC5"/>
    <w:rsid w:val="00652261"/>
    <w:rsid w:val="006A2153"/>
    <w:rsid w:val="006B275F"/>
    <w:rsid w:val="006F2AFC"/>
    <w:rsid w:val="00703738"/>
    <w:rsid w:val="00735A69"/>
    <w:rsid w:val="00771C33"/>
    <w:rsid w:val="007B35D3"/>
    <w:rsid w:val="007C3FA5"/>
    <w:rsid w:val="007D3EC0"/>
    <w:rsid w:val="00877B36"/>
    <w:rsid w:val="008C53EF"/>
    <w:rsid w:val="008C7FFE"/>
    <w:rsid w:val="00951DC1"/>
    <w:rsid w:val="00985024"/>
    <w:rsid w:val="009D2175"/>
    <w:rsid w:val="009E6D24"/>
    <w:rsid w:val="00A056A1"/>
    <w:rsid w:val="00A1028D"/>
    <w:rsid w:val="00A260E4"/>
    <w:rsid w:val="00A51518"/>
    <w:rsid w:val="00AB2E64"/>
    <w:rsid w:val="00AB33C5"/>
    <w:rsid w:val="00AB6AAC"/>
    <w:rsid w:val="00B32685"/>
    <w:rsid w:val="00C15139"/>
    <w:rsid w:val="00C17186"/>
    <w:rsid w:val="00C3541B"/>
    <w:rsid w:val="00C77639"/>
    <w:rsid w:val="00C91D81"/>
    <w:rsid w:val="00CC07EB"/>
    <w:rsid w:val="00CD065A"/>
    <w:rsid w:val="00CD73B7"/>
    <w:rsid w:val="00CF1CB7"/>
    <w:rsid w:val="00D42DC0"/>
    <w:rsid w:val="00D70E3D"/>
    <w:rsid w:val="00D76669"/>
    <w:rsid w:val="00DA6AC7"/>
    <w:rsid w:val="00DA782F"/>
    <w:rsid w:val="00DC1B68"/>
    <w:rsid w:val="00DD26D9"/>
    <w:rsid w:val="00DE0E90"/>
    <w:rsid w:val="00E25315"/>
    <w:rsid w:val="00E65EBA"/>
    <w:rsid w:val="00EB044F"/>
    <w:rsid w:val="00ED6E34"/>
    <w:rsid w:val="00F31688"/>
    <w:rsid w:val="00F32063"/>
    <w:rsid w:val="00F6751E"/>
    <w:rsid w:val="00F74F71"/>
    <w:rsid w:val="00F758EE"/>
    <w:rsid w:val="00F75A31"/>
    <w:rsid w:val="00FD0E16"/>
    <w:rsid w:val="00FD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27D5"/>
  <w15:chartTrackingRefBased/>
  <w15:docId w15:val="{C6CC98E3-98E5-47E2-81CD-4091A13B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2063"/>
  </w:style>
  <w:style w:type="paragraph" w:styleId="Nadpis1">
    <w:name w:val="heading 1"/>
    <w:basedOn w:val="Normln"/>
    <w:next w:val="Normln"/>
    <w:link w:val="Nadpis1Char"/>
    <w:uiPriority w:val="9"/>
    <w:qFormat/>
    <w:rsid w:val="00CC07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07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07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CC07E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CC07EB"/>
    <w:rPr>
      <w:rFonts w:asciiTheme="majorHAnsi" w:eastAsiaTheme="majorEastAsia" w:hAnsiTheme="majorHAnsi" w:cstheme="majorBidi"/>
      <w:b/>
      <w:sz w:val="28"/>
      <w:szCs w:val="26"/>
    </w:rPr>
  </w:style>
  <w:style w:type="paragraph" w:styleId="Odstavecseseznamem">
    <w:name w:val="List Paragraph"/>
    <w:basedOn w:val="Normln"/>
    <w:uiPriority w:val="34"/>
    <w:qFormat/>
    <w:rsid w:val="009E6D2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E5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1178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Zelenkova</dc:creator>
  <cp:keywords/>
  <dc:description/>
  <cp:lastModifiedBy>Katka Zelenkova</cp:lastModifiedBy>
  <cp:revision>77</cp:revision>
  <dcterms:created xsi:type="dcterms:W3CDTF">2021-12-28T12:46:00Z</dcterms:created>
  <dcterms:modified xsi:type="dcterms:W3CDTF">2021-12-29T13:54:00Z</dcterms:modified>
</cp:coreProperties>
</file>