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C4F4F" w14:textId="5D7CB2E3" w:rsidR="00773C07" w:rsidRDefault="00773C07" w:rsidP="00773C07">
      <w:pPr>
        <w:jc w:val="center"/>
      </w:pPr>
      <w:r>
        <w:rPr>
          <w:rStyle w:val="Nadpis1Char"/>
          <w:sz w:val="36"/>
          <w:szCs w:val="36"/>
        </w:rPr>
        <w:t>Podmínky vrácení zboží</w:t>
      </w:r>
      <w:r w:rsidRPr="00CC07EB">
        <w:rPr>
          <w:rStyle w:val="Nadpis1Char"/>
          <w:sz w:val="36"/>
          <w:szCs w:val="36"/>
        </w:rPr>
        <w:t xml:space="preserve"> Elektro – viola s.r.o.</w:t>
      </w:r>
      <w:r>
        <w:br/>
        <w:t xml:space="preserve">IČ: 27094600, </w:t>
      </w:r>
      <w:r w:rsidRPr="00CC07EB">
        <w:t xml:space="preserve">se sídlem Luženská 2610, 26901 Rakovník. </w:t>
      </w:r>
      <w:r w:rsidRPr="00CC07EB">
        <w:br/>
        <w:t xml:space="preserve">Společnost je zapsána v obchodním rejstříku, vedený Městským soudem v Praze oddíl C., </w:t>
      </w:r>
      <w:r w:rsidRPr="00CC07EB">
        <w:br/>
        <w:t>vložka 95814.</w:t>
      </w:r>
    </w:p>
    <w:p w14:paraId="099B6A5C" w14:textId="77777777" w:rsidR="00773C07" w:rsidRDefault="00773C07" w:rsidP="00773C07">
      <w:pPr>
        <w:pStyle w:val="Nadpis1"/>
        <w:jc w:val="center"/>
      </w:pPr>
      <w:r w:rsidRPr="00D12F56">
        <w:t xml:space="preserve">I. </w:t>
      </w:r>
      <w:r>
        <w:t>Obecná ustanovení</w:t>
      </w:r>
    </w:p>
    <w:p w14:paraId="1AD4C7B8" w14:textId="77777777" w:rsidR="005D762F" w:rsidRDefault="000565EF" w:rsidP="002F4C6D">
      <w:pPr>
        <w:pStyle w:val="Odstavecseseznamem"/>
        <w:numPr>
          <w:ilvl w:val="0"/>
          <w:numId w:val="2"/>
        </w:numPr>
      </w:pPr>
      <w:r>
        <w:t>Pokud nebudete, i přes naši maximální snahu, se zakoupeným zbožím spokojeni</w:t>
      </w:r>
      <w:r w:rsidR="00532BFF">
        <w:t>, můžete jej za níže uvedených podmínek vrátit. Nezapo</w:t>
      </w:r>
      <w:r w:rsidR="00515636">
        <w:t>m</w:t>
      </w:r>
      <w:r w:rsidR="00532BFF">
        <w:t>eňte</w:t>
      </w:r>
      <w:r w:rsidR="00515636">
        <w:t xml:space="preserve"> s sebou vzít </w:t>
      </w:r>
      <w:r w:rsidR="00A81991">
        <w:t xml:space="preserve">zboží včetně originálního obalu a všech dokumentů k němu, </w:t>
      </w:r>
      <w:r w:rsidR="00515636">
        <w:t>daňový doklad, záruční list (pokud byl k výrobku vydán)</w:t>
      </w:r>
      <w:r w:rsidR="00A81991">
        <w:t xml:space="preserve">. Uděláme maximum proto, </w:t>
      </w:r>
      <w:r w:rsidR="005D762F">
        <w:t>aby byl Váš problém vyřešen k Vaší spokojenosti.</w:t>
      </w:r>
    </w:p>
    <w:p w14:paraId="24D84845" w14:textId="1F7B2C63" w:rsidR="00B7120B" w:rsidRDefault="005D762F" w:rsidP="002F4C6D">
      <w:pPr>
        <w:pStyle w:val="Odstavecseseznamem"/>
        <w:numPr>
          <w:ilvl w:val="0"/>
          <w:numId w:val="2"/>
        </w:numPr>
      </w:pPr>
      <w:r>
        <w:t xml:space="preserve">Reklamace se řídí </w:t>
      </w:r>
      <w:r w:rsidRPr="00FC555F">
        <w:t>Reklamačním</w:t>
      </w:r>
      <w:r w:rsidR="00593BA7" w:rsidRPr="00FC555F">
        <w:t>i</w:t>
      </w:r>
      <w:r w:rsidRPr="00FC555F">
        <w:t xml:space="preserve"> </w:t>
      </w:r>
      <w:r w:rsidR="00593BA7" w:rsidRPr="00FC555F">
        <w:t>podmínkami</w:t>
      </w:r>
      <w:r>
        <w:t xml:space="preserve"> Elektro-viola s.r.o.</w:t>
      </w:r>
      <w:r w:rsidR="00D8633C">
        <w:t>, kter</w:t>
      </w:r>
      <w:r w:rsidR="00593BA7">
        <w:t>é</w:t>
      </w:r>
      <w:r w:rsidR="00D8633C">
        <w:t xml:space="preserve"> j</w:t>
      </w:r>
      <w:r w:rsidR="00133A47">
        <w:t xml:space="preserve">sou k vidění na stránkách </w:t>
      </w:r>
      <w:hyperlink r:id="rId5" w:history="1">
        <w:r w:rsidR="00133A47" w:rsidRPr="00053DF4">
          <w:rPr>
            <w:rStyle w:val="Hypertextovodkaz"/>
          </w:rPr>
          <w:t>www.viola.cz</w:t>
        </w:r>
      </w:hyperlink>
      <w:r w:rsidR="00133A47">
        <w:t xml:space="preserve"> nebo na našich pobočkách.</w:t>
      </w:r>
    </w:p>
    <w:p w14:paraId="278EA4B7" w14:textId="0D4C747F" w:rsidR="00D9657D" w:rsidRDefault="00D9657D" w:rsidP="00D9657D">
      <w:pPr>
        <w:pStyle w:val="Nadpis1"/>
        <w:jc w:val="center"/>
      </w:pPr>
      <w:r>
        <w:t>II. Reklamace zboží zakoupeného přes maloobchodní e-shop</w:t>
      </w:r>
    </w:p>
    <w:p w14:paraId="5CBDE3A8" w14:textId="63F2F0AC" w:rsidR="00D9657D" w:rsidRDefault="00C85343" w:rsidP="00D9657D">
      <w:pPr>
        <w:pStyle w:val="Odstavecseseznamem"/>
        <w:numPr>
          <w:ilvl w:val="0"/>
          <w:numId w:val="1"/>
        </w:numPr>
      </w:pPr>
      <w:r>
        <w:t xml:space="preserve">Nevyhovující </w:t>
      </w:r>
      <w:r w:rsidR="00D9657D">
        <w:t xml:space="preserve">zakoupené </w:t>
      </w:r>
      <w:r>
        <w:t xml:space="preserve">zboží </w:t>
      </w:r>
      <w:r w:rsidR="00D9657D">
        <w:t>přes</w:t>
      </w:r>
      <w:r w:rsidR="002F4C6D">
        <w:t xml:space="preserve"> maloobchodní e-shop zasílejte na adresu: </w:t>
      </w:r>
      <w:r w:rsidR="000703A7">
        <w:br/>
      </w:r>
      <w:r w:rsidR="00D63924">
        <w:rPr>
          <w:b/>
          <w:bCs/>
        </w:rPr>
        <w:t>Elektro-viola s.r.o., Luženská 2610, 269 01 Rakovník</w:t>
      </w:r>
      <w:r w:rsidR="000703A7">
        <w:rPr>
          <w:b/>
          <w:bCs/>
        </w:rPr>
        <w:t>.</w:t>
      </w:r>
      <w:r w:rsidR="000703A7">
        <w:rPr>
          <w:b/>
          <w:bCs/>
        </w:rPr>
        <w:br/>
      </w:r>
      <w:r w:rsidR="000703A7">
        <w:t>Ke zboží</w:t>
      </w:r>
      <w:r w:rsidR="002F35FE">
        <w:t xml:space="preserve"> přidejte </w:t>
      </w:r>
      <w:r w:rsidR="00EC00A1">
        <w:t xml:space="preserve">číslo reklamace </w:t>
      </w:r>
      <w:r w:rsidR="008A7058">
        <w:t xml:space="preserve">nebo </w:t>
      </w:r>
      <w:r w:rsidR="002F35FE">
        <w:t>průvodní dopis</w:t>
      </w:r>
      <w:r w:rsidR="008A7058">
        <w:t xml:space="preserve"> včetně nákupních dokladů.</w:t>
      </w:r>
    </w:p>
    <w:p w14:paraId="0F212A19" w14:textId="5710C0D1" w:rsidR="008A7058" w:rsidRDefault="008A7058" w:rsidP="00E64DAF">
      <w:pPr>
        <w:pStyle w:val="Nadpis2"/>
        <w:jc w:val="center"/>
      </w:pPr>
      <w:r>
        <w:t>Podmínky vrácení zboží</w:t>
      </w:r>
    </w:p>
    <w:p w14:paraId="1527FE1B" w14:textId="77777777" w:rsidR="00E61DC3" w:rsidRDefault="000D732B" w:rsidP="000D732B">
      <w:pPr>
        <w:pStyle w:val="Odstavecseseznamem"/>
        <w:numPr>
          <w:ilvl w:val="0"/>
          <w:numId w:val="3"/>
        </w:numPr>
      </w:pPr>
      <w:r>
        <w:t>Vrácení zboží zákazníkem bude možné za následujících podmínek:</w:t>
      </w:r>
    </w:p>
    <w:p w14:paraId="3085C610" w14:textId="58AFB668" w:rsidR="00174069" w:rsidRDefault="00174069" w:rsidP="0063388E">
      <w:pPr>
        <w:pStyle w:val="Odstavecseseznamem"/>
        <w:numPr>
          <w:ilvl w:val="0"/>
          <w:numId w:val="6"/>
        </w:numPr>
      </w:pPr>
      <w:r>
        <w:t>musí se jednat o skladové zboží</w:t>
      </w:r>
    </w:p>
    <w:p w14:paraId="72E22EFD" w14:textId="311B07C5" w:rsidR="0063388E" w:rsidRDefault="0063388E" w:rsidP="0063388E">
      <w:pPr>
        <w:pStyle w:val="Odstavecseseznamem"/>
        <w:numPr>
          <w:ilvl w:val="0"/>
          <w:numId w:val="6"/>
        </w:numPr>
      </w:pPr>
      <w:r>
        <w:t>zboží musí být nepo</w:t>
      </w:r>
      <w:r w:rsidR="0046739B">
        <w:t>užité</w:t>
      </w:r>
      <w:r>
        <w:t xml:space="preserve">, </w:t>
      </w:r>
      <w:r w:rsidR="005E6BB4">
        <w:t>nepoškozen</w:t>
      </w:r>
      <w:r w:rsidR="00EF1579">
        <w:t>é</w:t>
      </w:r>
      <w:r w:rsidR="005E6BB4">
        <w:t>, bez známek opotřebení,</w:t>
      </w:r>
    </w:p>
    <w:p w14:paraId="6A31A667" w14:textId="7E226408" w:rsidR="0063388E" w:rsidRDefault="0063388E" w:rsidP="0063388E">
      <w:pPr>
        <w:pStyle w:val="Odstavecseseznamem"/>
        <w:numPr>
          <w:ilvl w:val="0"/>
          <w:numId w:val="6"/>
        </w:numPr>
      </w:pPr>
      <w:r>
        <w:t>v původním obalu,</w:t>
      </w:r>
      <w:r w:rsidR="00EF1579">
        <w:t xml:space="preserve"> schopné dalšího prodeje,</w:t>
      </w:r>
    </w:p>
    <w:p w14:paraId="0DC9BF6C" w14:textId="513552FA" w:rsidR="0063388E" w:rsidRDefault="0063388E" w:rsidP="0063388E">
      <w:pPr>
        <w:pStyle w:val="Odstavecseseznamem"/>
        <w:numPr>
          <w:ilvl w:val="0"/>
          <w:numId w:val="6"/>
        </w:numPr>
      </w:pPr>
      <w:r>
        <w:t>s veškerým příslušenstvím (tedy včetně návodů, záručních listů atd.)</w:t>
      </w:r>
      <w:r w:rsidR="00EF1579">
        <w:t>,</w:t>
      </w:r>
    </w:p>
    <w:p w14:paraId="0FC14B55" w14:textId="334ED518" w:rsidR="0063388E" w:rsidRDefault="0063388E" w:rsidP="0063388E">
      <w:pPr>
        <w:pStyle w:val="Odstavecseseznamem"/>
        <w:numPr>
          <w:ilvl w:val="0"/>
          <w:numId w:val="6"/>
        </w:numPr>
      </w:pPr>
      <w:r>
        <w:t>s průvodním dopisem – odstoupení od smlouvy.</w:t>
      </w:r>
      <w:r w:rsidR="00483BC5">
        <w:br/>
      </w:r>
    </w:p>
    <w:p w14:paraId="718BA3BA" w14:textId="612E99B4" w:rsidR="001567BA" w:rsidRDefault="003A1AD6" w:rsidP="00EF1579">
      <w:pPr>
        <w:pStyle w:val="Odstavecseseznamem"/>
        <w:numPr>
          <w:ilvl w:val="0"/>
          <w:numId w:val="3"/>
        </w:numPr>
      </w:pPr>
      <w:r>
        <w:t>Účtování manipulačního poplatku se řídí termínem vrácení od data nákupu:</w:t>
      </w:r>
    </w:p>
    <w:p w14:paraId="3E0E49BC" w14:textId="46EBFCC2" w:rsidR="003A1AD6" w:rsidRDefault="003A1AD6" w:rsidP="003A1AD6">
      <w:pPr>
        <w:pStyle w:val="Odstavecseseznamem"/>
        <w:numPr>
          <w:ilvl w:val="0"/>
          <w:numId w:val="7"/>
        </w:numPr>
      </w:pPr>
      <w:r>
        <w:t>0</w:t>
      </w:r>
      <w:r w:rsidR="00146082">
        <w:t>-</w:t>
      </w:r>
      <w:r>
        <w:t>14 dní</w:t>
      </w:r>
      <w:r w:rsidR="00146082">
        <w:tab/>
        <w:t>0 %</w:t>
      </w:r>
    </w:p>
    <w:p w14:paraId="70376E12" w14:textId="5F635DA3" w:rsidR="00146082" w:rsidRDefault="00146082" w:rsidP="003A1AD6">
      <w:pPr>
        <w:pStyle w:val="Odstavecseseznamem"/>
        <w:numPr>
          <w:ilvl w:val="0"/>
          <w:numId w:val="7"/>
        </w:numPr>
      </w:pPr>
      <w:r>
        <w:t>15-30 dní</w:t>
      </w:r>
      <w:r>
        <w:tab/>
        <w:t>10 %</w:t>
      </w:r>
    </w:p>
    <w:p w14:paraId="23E1F9FC" w14:textId="1286DA60" w:rsidR="00146082" w:rsidRDefault="00146082" w:rsidP="003A1AD6">
      <w:pPr>
        <w:pStyle w:val="Odstavecseseznamem"/>
        <w:numPr>
          <w:ilvl w:val="0"/>
          <w:numId w:val="7"/>
        </w:numPr>
      </w:pPr>
      <w:r>
        <w:t>31-90 dní</w:t>
      </w:r>
      <w:r>
        <w:tab/>
        <w:t>25 %</w:t>
      </w:r>
    </w:p>
    <w:p w14:paraId="3C80D9EA" w14:textId="2B796227" w:rsidR="00146082" w:rsidRDefault="00146082" w:rsidP="003A1AD6">
      <w:pPr>
        <w:pStyle w:val="Odstavecseseznamem"/>
        <w:numPr>
          <w:ilvl w:val="0"/>
          <w:numId w:val="7"/>
        </w:numPr>
      </w:pPr>
      <w:r>
        <w:t>91-180 dní</w:t>
      </w:r>
      <w:r>
        <w:tab/>
        <w:t>50</w:t>
      </w:r>
      <w:r w:rsidR="00570FE6">
        <w:t xml:space="preserve"> </w:t>
      </w:r>
      <w:r>
        <w:t>%</w:t>
      </w:r>
    </w:p>
    <w:p w14:paraId="2E0DC315" w14:textId="7251BBA7" w:rsidR="00146082" w:rsidRDefault="00146082" w:rsidP="003A1AD6">
      <w:pPr>
        <w:pStyle w:val="Odstavecseseznamem"/>
        <w:numPr>
          <w:ilvl w:val="0"/>
          <w:numId w:val="7"/>
        </w:numPr>
      </w:pPr>
      <w:r>
        <w:t>+</w:t>
      </w:r>
      <w:r w:rsidR="00716EE2">
        <w:t xml:space="preserve"> </w:t>
      </w:r>
      <w:r>
        <w:t>181 dní</w:t>
      </w:r>
      <w:r>
        <w:tab/>
      </w:r>
      <w:r w:rsidR="00716EE2">
        <w:t>vrácení již není možné</w:t>
      </w:r>
      <w:r w:rsidR="00483BC5">
        <w:br/>
      </w:r>
    </w:p>
    <w:p w14:paraId="052FD019" w14:textId="09F6DDFB" w:rsidR="002C7F76" w:rsidRDefault="002C7F76" w:rsidP="002C7F76">
      <w:pPr>
        <w:pStyle w:val="Odstavecseseznamem"/>
        <w:numPr>
          <w:ilvl w:val="0"/>
          <w:numId w:val="3"/>
        </w:numPr>
      </w:pPr>
      <w:r>
        <w:t>Podmínky vrácení vratných obalů (palet</w:t>
      </w:r>
      <w:r w:rsidR="007C5392">
        <w:t>, kle</w:t>
      </w:r>
      <w:r w:rsidR="009A5FB3">
        <w:t>cí, rámů apod.</w:t>
      </w:r>
      <w:r>
        <w:t>)</w:t>
      </w:r>
    </w:p>
    <w:p w14:paraId="3A37481B" w14:textId="7BACDA3D" w:rsidR="00483BC5" w:rsidRPr="00A40C8C" w:rsidRDefault="00483BC5" w:rsidP="00483BC5">
      <w:pPr>
        <w:pStyle w:val="Odstavecseseznamem"/>
        <w:rPr>
          <w:b/>
          <w:bCs/>
        </w:rPr>
      </w:pPr>
      <w:r w:rsidRPr="00A40C8C">
        <w:rPr>
          <w:b/>
          <w:bCs/>
        </w:rPr>
        <w:t>Vratné obaly musí být nepoškozené</w:t>
      </w:r>
      <w:r w:rsidR="00FE58FF" w:rsidRPr="00A40C8C">
        <w:rPr>
          <w:b/>
          <w:bCs/>
        </w:rPr>
        <w:t>.</w:t>
      </w:r>
    </w:p>
    <w:p w14:paraId="17EDADB5" w14:textId="2BF48421" w:rsidR="00FE58FF" w:rsidRDefault="0062413D" w:rsidP="00FE58FF">
      <w:pPr>
        <w:pStyle w:val="Odstavecseseznamem"/>
        <w:numPr>
          <w:ilvl w:val="0"/>
          <w:numId w:val="8"/>
        </w:numPr>
      </w:pPr>
      <w:r>
        <w:t>0-90 dní</w:t>
      </w:r>
      <w:r w:rsidR="007B5B0D">
        <w:tab/>
        <w:t>0 %</w:t>
      </w:r>
    </w:p>
    <w:p w14:paraId="1840A4AF" w14:textId="475A52C4" w:rsidR="007B5B0D" w:rsidRDefault="007B5B0D" w:rsidP="00FE58FF">
      <w:pPr>
        <w:pStyle w:val="Odstavecseseznamem"/>
        <w:numPr>
          <w:ilvl w:val="0"/>
          <w:numId w:val="8"/>
        </w:numPr>
      </w:pPr>
      <w:r>
        <w:t>91-180 dní</w:t>
      </w:r>
      <w:r>
        <w:tab/>
        <w:t>50 %</w:t>
      </w:r>
    </w:p>
    <w:p w14:paraId="1E3606DB" w14:textId="6D426869" w:rsidR="007B5B0D" w:rsidRDefault="007B5B0D" w:rsidP="00FE58FF">
      <w:pPr>
        <w:pStyle w:val="Odstavecseseznamem"/>
        <w:numPr>
          <w:ilvl w:val="0"/>
          <w:numId w:val="8"/>
        </w:numPr>
      </w:pPr>
      <w:r>
        <w:t>+ 181</w:t>
      </w:r>
      <w:r>
        <w:tab/>
      </w:r>
      <w:r>
        <w:tab/>
        <w:t>nevykupujeme</w:t>
      </w:r>
    </w:p>
    <w:p w14:paraId="72D196C8" w14:textId="3260A36C" w:rsidR="00E64DAF" w:rsidRDefault="00304CF2" w:rsidP="00304CF2">
      <w:pPr>
        <w:pStyle w:val="Nadpis1"/>
        <w:jc w:val="center"/>
      </w:pPr>
      <w:r>
        <w:t>III. Vrácení zboží (odstoupení od smlouvy) zakoupené přes maloobchodní e-shop</w:t>
      </w:r>
    </w:p>
    <w:p w14:paraId="669B55E3" w14:textId="37BD824F" w:rsidR="002C7F76" w:rsidRDefault="004544DE" w:rsidP="004544DE">
      <w:pPr>
        <w:pStyle w:val="Odstavecseseznamem"/>
        <w:numPr>
          <w:ilvl w:val="0"/>
          <w:numId w:val="9"/>
        </w:numPr>
      </w:pPr>
      <w:r w:rsidRPr="004544DE">
        <w:t>Jako spotřebitel máte ze zákona právo vrátit zakoupené zboží do 14 dnů bez udání důvodu (tedy odstoupit od kupní smlouvy). Lhůta 14 dnů začíná ve většině případů převzetím zboží. Přesné podmínky najdete v našich obchodních podmínkách.</w:t>
      </w:r>
    </w:p>
    <w:p w14:paraId="13C37FF8" w14:textId="548750C9" w:rsidR="00B851EF" w:rsidRDefault="00B851EF" w:rsidP="00603F86">
      <w:pPr>
        <w:pStyle w:val="Nadpis2"/>
        <w:jc w:val="center"/>
      </w:pPr>
      <w:r>
        <w:lastRenderedPageBreak/>
        <w:t>Postup vrácení zboží</w:t>
      </w:r>
      <w:r w:rsidR="00603F86">
        <w:t xml:space="preserve"> – odstoupení od kupní smlouvy</w:t>
      </w:r>
    </w:p>
    <w:p w14:paraId="0BA3CFF9" w14:textId="6F498982" w:rsidR="000C4594" w:rsidRDefault="00E64848" w:rsidP="00232AFD">
      <w:pPr>
        <w:pStyle w:val="Odstavecseseznamem"/>
        <w:numPr>
          <w:ilvl w:val="0"/>
          <w:numId w:val="11"/>
        </w:numPr>
      </w:pPr>
      <w:r>
        <w:t xml:space="preserve">Svůj požadavek na odstoupení od kupní smlouvy zasílejte na </w:t>
      </w:r>
      <w:hyperlink r:id="rId6" w:history="1">
        <w:r w:rsidR="00232AFD" w:rsidRPr="00232AFD">
          <w:rPr>
            <w:rStyle w:val="Hypertextovodkaz"/>
            <w:b/>
            <w:bCs/>
          </w:rPr>
          <w:t>prodej@viola.cz</w:t>
        </w:r>
      </w:hyperlink>
      <w:r w:rsidR="00232AFD">
        <w:t xml:space="preserve"> nebo na adresu </w:t>
      </w:r>
      <w:r w:rsidR="00232AFD" w:rsidRPr="00232AFD">
        <w:rPr>
          <w:b/>
          <w:bCs/>
        </w:rPr>
        <w:t>Luženská 2610, 269 01 Rakovník</w:t>
      </w:r>
      <w:r w:rsidR="00232AFD">
        <w:t>.</w:t>
      </w:r>
    </w:p>
    <w:p w14:paraId="1CD888C2" w14:textId="4A6F7E29" w:rsidR="00BB41A6" w:rsidRDefault="003125E6" w:rsidP="00232AFD">
      <w:pPr>
        <w:pStyle w:val="Odstavecseseznamem"/>
        <w:numPr>
          <w:ilvl w:val="0"/>
          <w:numId w:val="11"/>
        </w:numPr>
      </w:pPr>
      <w:r w:rsidRPr="003125E6">
        <w:rPr>
          <w:b/>
          <w:bCs/>
        </w:rPr>
        <w:t>Nejpozději d</w:t>
      </w:r>
      <w:r w:rsidR="00B508B6" w:rsidRPr="003125E6">
        <w:rPr>
          <w:b/>
          <w:bCs/>
        </w:rPr>
        <w:t>o 14 dní od odstoupení</w:t>
      </w:r>
      <w:r w:rsidR="00B508B6">
        <w:t xml:space="preserve"> je povinen kupující na své náklady vrátit</w:t>
      </w:r>
      <w:r w:rsidR="003345B2">
        <w:t>/doručit</w:t>
      </w:r>
      <w:r w:rsidR="00262FED">
        <w:t xml:space="preserve"> nepoužité, nepoškození</w:t>
      </w:r>
      <w:r w:rsidR="003345B2">
        <w:t xml:space="preserve"> a čisté zboží včetně dokumentace </w:t>
      </w:r>
      <w:r w:rsidR="00250B7B">
        <w:t>a přiloženého průvodního dopisu s číslem objednávky/daňového dokladu</w:t>
      </w:r>
      <w:r w:rsidR="008B1B80">
        <w:t xml:space="preserve"> a s uvedeným číslem bankovního účtu, kam chce zaslat zpět </w:t>
      </w:r>
      <w:r>
        <w:t>platbu za vrácené zboží.</w:t>
      </w:r>
    </w:p>
    <w:p w14:paraId="142E02F0" w14:textId="080361B9" w:rsidR="00570FE6" w:rsidRDefault="003125E6" w:rsidP="00570FE6">
      <w:pPr>
        <w:pStyle w:val="Odstavecseseznamem"/>
        <w:numPr>
          <w:ilvl w:val="0"/>
          <w:numId w:val="11"/>
        </w:numPr>
      </w:pPr>
      <w:r>
        <w:t xml:space="preserve">Vrácení peněz proběhne </w:t>
      </w:r>
      <w:r w:rsidR="00635CB3">
        <w:t>do 14 dnů od odstoupení od smlouvy.</w:t>
      </w:r>
    </w:p>
    <w:p w14:paraId="2A695E33" w14:textId="3A552C18" w:rsidR="00E705BD" w:rsidRDefault="00E705BD" w:rsidP="007917B5">
      <w:pPr>
        <w:pStyle w:val="Nadpis1"/>
        <w:jc w:val="center"/>
      </w:pPr>
      <w:r>
        <w:t>IV.</w:t>
      </w:r>
      <w:r w:rsidR="007917B5">
        <w:t xml:space="preserve"> Podmínky pro hospodaření s kabelovými bubny</w:t>
      </w:r>
      <w:r w:rsidR="00CC2398">
        <w:t xml:space="preserve"> a </w:t>
      </w:r>
      <w:r w:rsidR="00B27FA8">
        <w:t xml:space="preserve">vratnými </w:t>
      </w:r>
      <w:r w:rsidR="00CC2398">
        <w:t>obal</w:t>
      </w:r>
      <w:r w:rsidR="00B27FA8">
        <w:t xml:space="preserve">y </w:t>
      </w:r>
      <w:r w:rsidR="00CC2398">
        <w:t>(palety,</w:t>
      </w:r>
      <w:r w:rsidR="008E678B">
        <w:t xml:space="preserve"> </w:t>
      </w:r>
      <w:r w:rsidR="00CC2398">
        <w:t>klece</w:t>
      </w:r>
      <w:r w:rsidR="008E678B">
        <w:t>, rámy</w:t>
      </w:r>
      <w:r w:rsidR="00CC2398">
        <w:t xml:space="preserve"> apod.)</w:t>
      </w:r>
    </w:p>
    <w:p w14:paraId="3208EA01" w14:textId="5D061A49" w:rsidR="007917B5" w:rsidRDefault="00595D66" w:rsidP="007917B5">
      <w:r>
        <w:t>Výkup kabelových bubnů</w:t>
      </w:r>
      <w:r w:rsidR="006B0347">
        <w:t xml:space="preserve"> a vratných obalů</w:t>
      </w:r>
      <w:r>
        <w:t xml:space="preserve"> </w:t>
      </w:r>
      <w:r w:rsidR="0002483A">
        <w:t>má svá specifika, která jsou ovlivněna podmínkami výrobců.</w:t>
      </w:r>
      <w:r w:rsidR="005214BB">
        <w:t xml:space="preserve"> Bubny jsou nedílnou součástí </w:t>
      </w:r>
      <w:r w:rsidR="00056CB3">
        <w:t>výrobku a jsou proto vedeny jako zboží.</w:t>
      </w:r>
    </w:p>
    <w:p w14:paraId="7A649024" w14:textId="77777777" w:rsidR="00783B5B" w:rsidRDefault="009F5AC8" w:rsidP="007917B5">
      <w:r>
        <w:t>Vrácení</w:t>
      </w:r>
      <w:r w:rsidR="00783B5B">
        <w:t>/výkup je možný pouze za těchto podmínek:</w:t>
      </w:r>
    </w:p>
    <w:p w14:paraId="452A83EB" w14:textId="08279CFA" w:rsidR="004C6869" w:rsidRDefault="00A66748" w:rsidP="007917B5">
      <w:pPr>
        <w:pStyle w:val="Odstavecseseznamem"/>
        <w:numPr>
          <w:ilvl w:val="0"/>
          <w:numId w:val="12"/>
        </w:numPr>
      </w:pPr>
      <w:r>
        <w:t>k</w:t>
      </w:r>
      <w:r w:rsidR="00953FBB">
        <w:t>abelový buben</w:t>
      </w:r>
      <w:r w:rsidR="008D4F6D">
        <w:t xml:space="preserve"> nebo vratný obal</w:t>
      </w:r>
      <w:r w:rsidR="00953FBB">
        <w:t xml:space="preserve"> musí být při vrácení nepoškozený</w:t>
      </w:r>
      <w:r w:rsidR="00783B5B">
        <w:t>,</w:t>
      </w:r>
    </w:p>
    <w:p w14:paraId="046AECC4" w14:textId="743B2F09" w:rsidR="00783B5B" w:rsidRDefault="00B217F7" w:rsidP="007917B5">
      <w:pPr>
        <w:pStyle w:val="Odstavecseseznamem"/>
        <w:numPr>
          <w:ilvl w:val="0"/>
          <w:numId w:val="12"/>
        </w:numPr>
      </w:pPr>
      <w:r>
        <w:t>byl dodán společností Elektro-viola s.r.o.,</w:t>
      </w:r>
    </w:p>
    <w:p w14:paraId="47EA8079" w14:textId="3CA1CFA9" w:rsidR="00E63833" w:rsidRDefault="00BC2E64" w:rsidP="007917B5">
      <w:pPr>
        <w:pStyle w:val="Odstavecseseznamem"/>
        <w:numPr>
          <w:ilvl w:val="0"/>
          <w:numId w:val="12"/>
        </w:numPr>
      </w:pPr>
      <w:r>
        <w:t xml:space="preserve">od prodeje neuplynulo více než </w:t>
      </w:r>
      <w:r w:rsidR="008342B3">
        <w:t>12 měsíců.</w:t>
      </w:r>
    </w:p>
    <w:p w14:paraId="32188D18" w14:textId="5B5A4AA9" w:rsidR="00EB34DC" w:rsidRDefault="00EB34DC" w:rsidP="00EB34DC">
      <w:pPr>
        <w:pStyle w:val="Nadpis2"/>
        <w:jc w:val="center"/>
      </w:pPr>
      <w:r>
        <w:t>Postup vrácení kabelových bubnů</w:t>
      </w:r>
    </w:p>
    <w:p w14:paraId="766529AA" w14:textId="77777777" w:rsidR="00C55AE5" w:rsidRDefault="00BC1C36" w:rsidP="00EB34DC">
      <w:r>
        <w:t>Kontaktujte svého referenta prodeje, že chcete vrátit</w:t>
      </w:r>
      <w:r w:rsidR="00347456">
        <w:t xml:space="preserve"> kabelové bubny. </w:t>
      </w:r>
      <w:r w:rsidR="00C55AE5">
        <w:br/>
      </w:r>
      <w:r w:rsidR="00BC7CFF">
        <w:t>Domluvte si způsob vrácení obalu</w:t>
      </w:r>
      <w:r w:rsidR="00C55AE5">
        <w:t>:</w:t>
      </w:r>
    </w:p>
    <w:p w14:paraId="71503101" w14:textId="77777777" w:rsidR="00C55AE5" w:rsidRDefault="00BC7CFF" w:rsidP="00C55AE5">
      <w:pPr>
        <w:pStyle w:val="Odstavecseseznamem"/>
        <w:numPr>
          <w:ilvl w:val="0"/>
          <w:numId w:val="14"/>
        </w:numPr>
      </w:pPr>
      <w:r>
        <w:t xml:space="preserve">vlastní doprava, </w:t>
      </w:r>
    </w:p>
    <w:p w14:paraId="3FD13DA8" w14:textId="77777777" w:rsidR="00C55AE5" w:rsidRDefault="00BC7CFF" w:rsidP="00C55AE5">
      <w:pPr>
        <w:pStyle w:val="Odstavecseseznamem"/>
        <w:numPr>
          <w:ilvl w:val="0"/>
          <w:numId w:val="14"/>
        </w:numPr>
      </w:pPr>
      <w:r>
        <w:t>svoz řidičem Elektro-viola</w:t>
      </w:r>
      <w:r w:rsidR="00C55AE5">
        <w:t>,</w:t>
      </w:r>
      <w:r>
        <w:t xml:space="preserve"> </w:t>
      </w:r>
    </w:p>
    <w:p w14:paraId="57DDE6FE" w14:textId="77777777" w:rsidR="00C55AE5" w:rsidRDefault="00BC7CFF" w:rsidP="00C55AE5">
      <w:pPr>
        <w:pStyle w:val="Odstavecseseznamem"/>
        <w:numPr>
          <w:ilvl w:val="0"/>
          <w:numId w:val="14"/>
        </w:numPr>
      </w:pPr>
      <w:r>
        <w:t>externí dopravce</w:t>
      </w:r>
      <w:r w:rsidR="00C55AE5">
        <w:t>.</w:t>
      </w:r>
    </w:p>
    <w:p w14:paraId="3E447EA5" w14:textId="76F379FC" w:rsidR="00EB34DC" w:rsidRDefault="00E35D91" w:rsidP="00C55AE5">
      <w:r>
        <w:t>Na základě vašeho požadavku bude vytvořen</w:t>
      </w:r>
      <w:r w:rsidR="002456AA">
        <w:t>a</w:t>
      </w:r>
      <w:r>
        <w:t xml:space="preserve"> vratka nebo dodací list.</w:t>
      </w:r>
      <w:r w:rsidR="00E03F5A">
        <w:t xml:space="preserve"> </w:t>
      </w:r>
      <w:r w:rsidR="002456AA">
        <w:t>Doklad</w:t>
      </w:r>
      <w:r w:rsidR="00E03F5A">
        <w:t xml:space="preserve"> musí obsahovat:</w:t>
      </w:r>
    </w:p>
    <w:p w14:paraId="7BF12A73" w14:textId="7084CF43" w:rsidR="00E03F5A" w:rsidRDefault="00A66748" w:rsidP="00E03F5A">
      <w:pPr>
        <w:pStyle w:val="Odstavecseseznamem"/>
        <w:numPr>
          <w:ilvl w:val="0"/>
          <w:numId w:val="13"/>
        </w:numPr>
      </w:pPr>
      <w:r>
        <w:t>j</w:t>
      </w:r>
      <w:r w:rsidR="00E03F5A">
        <w:t>méno zákazníka,</w:t>
      </w:r>
    </w:p>
    <w:p w14:paraId="12CDC211" w14:textId="6EB92A05" w:rsidR="00E03F5A" w:rsidRDefault="00E03F5A" w:rsidP="00E03F5A">
      <w:pPr>
        <w:pStyle w:val="Odstavecseseznamem"/>
        <w:numPr>
          <w:ilvl w:val="0"/>
          <w:numId w:val="13"/>
        </w:numPr>
      </w:pPr>
      <w:r>
        <w:t>datum převzetí</w:t>
      </w:r>
      <w:r w:rsidR="00A66748">
        <w:t xml:space="preserve"> od zákazníka,</w:t>
      </w:r>
    </w:p>
    <w:p w14:paraId="2C64B3EF" w14:textId="69681F71" w:rsidR="00A66748" w:rsidRDefault="00A66748" w:rsidP="00E03F5A">
      <w:pPr>
        <w:pStyle w:val="Odstavecseseznamem"/>
        <w:numPr>
          <w:ilvl w:val="0"/>
          <w:numId w:val="13"/>
        </w:numPr>
      </w:pPr>
      <w:r>
        <w:t>název obalu,</w:t>
      </w:r>
    </w:p>
    <w:p w14:paraId="286D00CA" w14:textId="2000E634" w:rsidR="00A66748" w:rsidRDefault="00A66748" w:rsidP="00E03F5A">
      <w:pPr>
        <w:pStyle w:val="Odstavecseseznamem"/>
        <w:numPr>
          <w:ilvl w:val="0"/>
          <w:numId w:val="13"/>
        </w:numPr>
      </w:pPr>
      <w:r>
        <w:t>kód obalu (pokud je uveden)</w:t>
      </w:r>
    </w:p>
    <w:p w14:paraId="4FC6300B" w14:textId="73202AE0" w:rsidR="001A759A" w:rsidRDefault="001A759A" w:rsidP="00E03F5A">
      <w:pPr>
        <w:pStyle w:val="Odstavecseseznamem"/>
        <w:numPr>
          <w:ilvl w:val="0"/>
          <w:numId w:val="13"/>
        </w:numPr>
      </w:pPr>
      <w:r>
        <w:t>číslo prodejního dokladu</w:t>
      </w:r>
    </w:p>
    <w:p w14:paraId="5B3EA44F" w14:textId="34C9B4E5" w:rsidR="001A759A" w:rsidRDefault="001A759A" w:rsidP="00462C24">
      <w:pPr>
        <w:pStyle w:val="Odstavecseseznamem"/>
        <w:numPr>
          <w:ilvl w:val="0"/>
          <w:numId w:val="13"/>
        </w:numPr>
      </w:pPr>
      <w:r>
        <w:t>stav vraceného bubnu</w:t>
      </w:r>
      <w:r w:rsidR="00940FB0">
        <w:t>/bubnů</w:t>
      </w:r>
      <w:r>
        <w:t>.</w:t>
      </w:r>
    </w:p>
    <w:p w14:paraId="2BD3E201" w14:textId="20B587FA" w:rsidR="000116F5" w:rsidRDefault="002456AA" w:rsidP="00C90F24">
      <w:r>
        <w:t xml:space="preserve">Pokud </w:t>
      </w:r>
      <w:r w:rsidR="00921690">
        <w:t>bude splněno výše uvedené, bude vystaven opravný daňový doklad nebo faktura.</w:t>
      </w:r>
      <w:r w:rsidR="000116F5">
        <w:br/>
        <w:t xml:space="preserve">Cena za vrácený obal se stanovuje na základě </w:t>
      </w:r>
      <w:r w:rsidR="008A2D13">
        <w:t xml:space="preserve">aktuálního </w:t>
      </w:r>
      <w:r w:rsidR="00460E02">
        <w:t>„</w:t>
      </w:r>
      <w:r w:rsidR="00460E02" w:rsidRPr="00460E02">
        <w:t>Základní</w:t>
      </w:r>
      <w:r w:rsidR="003B1FFA">
        <w:t>ho</w:t>
      </w:r>
      <w:r w:rsidR="00460E02" w:rsidRPr="00460E02">
        <w:t xml:space="preserve"> ceník</w:t>
      </w:r>
      <w:r w:rsidR="003B1FFA">
        <w:t>u</w:t>
      </w:r>
      <w:r w:rsidR="00460E02" w:rsidRPr="00460E02">
        <w:t xml:space="preserve"> bubnů a palet</w:t>
      </w:r>
      <w:r w:rsidR="003B1FFA">
        <w:t>“</w:t>
      </w:r>
      <w:r w:rsidR="0022549A">
        <w:t>.</w:t>
      </w:r>
    </w:p>
    <w:p w14:paraId="696B9750" w14:textId="7EB071F9" w:rsidR="00940B2D" w:rsidRDefault="00940B2D" w:rsidP="00B27FA8">
      <w:pPr>
        <w:pStyle w:val="Nadpis2"/>
        <w:jc w:val="center"/>
      </w:pPr>
      <w:r>
        <w:t xml:space="preserve">Postup vrácení </w:t>
      </w:r>
      <w:r w:rsidR="00B27FA8">
        <w:t>vratných obalů</w:t>
      </w:r>
    </w:p>
    <w:p w14:paraId="549D240B" w14:textId="30EDF583" w:rsidR="00C55AE5" w:rsidRDefault="00B27FA8" w:rsidP="00C55AE5">
      <w:r>
        <w:t>Kontaktujte svého referenta prodeje, že chcete vrátit vratné obaly.</w:t>
      </w:r>
      <w:r w:rsidR="00E35D91">
        <w:t xml:space="preserve"> </w:t>
      </w:r>
      <w:r w:rsidR="00C55AE5">
        <w:br/>
        <w:t>Domluvte si způsob vrácení obalu:</w:t>
      </w:r>
    </w:p>
    <w:p w14:paraId="2B7C9F60" w14:textId="77777777" w:rsidR="00C55AE5" w:rsidRDefault="00C55AE5" w:rsidP="00C55AE5">
      <w:pPr>
        <w:pStyle w:val="Odstavecseseznamem"/>
        <w:numPr>
          <w:ilvl w:val="0"/>
          <w:numId w:val="14"/>
        </w:numPr>
      </w:pPr>
      <w:r>
        <w:t xml:space="preserve">vlastní doprava, </w:t>
      </w:r>
    </w:p>
    <w:p w14:paraId="66FAF67F" w14:textId="77777777" w:rsidR="00C55AE5" w:rsidRDefault="00C55AE5" w:rsidP="00C55AE5">
      <w:pPr>
        <w:pStyle w:val="Odstavecseseznamem"/>
        <w:numPr>
          <w:ilvl w:val="0"/>
          <w:numId w:val="14"/>
        </w:numPr>
      </w:pPr>
      <w:r>
        <w:t xml:space="preserve">svoz řidičem Elektro-viola, </w:t>
      </w:r>
    </w:p>
    <w:p w14:paraId="44CF510F" w14:textId="77777777" w:rsidR="00C55AE5" w:rsidRDefault="00C55AE5" w:rsidP="00C55AE5">
      <w:pPr>
        <w:pStyle w:val="Odstavecseseznamem"/>
        <w:numPr>
          <w:ilvl w:val="0"/>
          <w:numId w:val="14"/>
        </w:numPr>
      </w:pPr>
      <w:r>
        <w:t>externí dopravce.</w:t>
      </w:r>
    </w:p>
    <w:p w14:paraId="5137862C" w14:textId="77777777" w:rsidR="001329EC" w:rsidRDefault="001329EC" w:rsidP="001329EC"/>
    <w:p w14:paraId="252D74DC" w14:textId="77777777" w:rsidR="001329EC" w:rsidRDefault="001329EC" w:rsidP="001329EC"/>
    <w:p w14:paraId="38C7F46C" w14:textId="60658E01" w:rsidR="001A759A" w:rsidRDefault="00E35D91" w:rsidP="001A759A">
      <w:r>
        <w:lastRenderedPageBreak/>
        <w:t>Na základě vašeho požadavku bude vytvořena vratka nebo dodací list.</w:t>
      </w:r>
      <w:r w:rsidR="001A759A">
        <w:t xml:space="preserve"> </w:t>
      </w:r>
      <w:r w:rsidR="002456AA">
        <w:t>Doklad</w:t>
      </w:r>
      <w:r w:rsidR="001A759A">
        <w:t xml:space="preserve"> musí obsahovat:</w:t>
      </w:r>
    </w:p>
    <w:p w14:paraId="69F8A368" w14:textId="77777777" w:rsidR="001A759A" w:rsidRDefault="001A759A" w:rsidP="001A759A">
      <w:pPr>
        <w:pStyle w:val="Odstavecseseznamem"/>
        <w:numPr>
          <w:ilvl w:val="0"/>
          <w:numId w:val="13"/>
        </w:numPr>
      </w:pPr>
      <w:r>
        <w:t>jméno zákazníka,</w:t>
      </w:r>
    </w:p>
    <w:p w14:paraId="02A1B443" w14:textId="77777777" w:rsidR="001A759A" w:rsidRDefault="001A759A" w:rsidP="001A759A">
      <w:pPr>
        <w:pStyle w:val="Odstavecseseznamem"/>
        <w:numPr>
          <w:ilvl w:val="0"/>
          <w:numId w:val="13"/>
        </w:numPr>
      </w:pPr>
      <w:r>
        <w:t>datum převzetí od zákazníka,</w:t>
      </w:r>
    </w:p>
    <w:p w14:paraId="108D1BE6" w14:textId="77777777" w:rsidR="001A759A" w:rsidRDefault="001A759A" w:rsidP="001A759A">
      <w:pPr>
        <w:pStyle w:val="Odstavecseseznamem"/>
        <w:numPr>
          <w:ilvl w:val="0"/>
          <w:numId w:val="13"/>
        </w:numPr>
      </w:pPr>
      <w:r>
        <w:t>název obalu,</w:t>
      </w:r>
    </w:p>
    <w:p w14:paraId="10740AD2" w14:textId="77777777" w:rsidR="001A759A" w:rsidRDefault="001A759A" w:rsidP="001A759A">
      <w:pPr>
        <w:pStyle w:val="Odstavecseseznamem"/>
        <w:numPr>
          <w:ilvl w:val="0"/>
          <w:numId w:val="13"/>
        </w:numPr>
      </w:pPr>
      <w:r>
        <w:t>kód obalu (pokud je uveden)</w:t>
      </w:r>
    </w:p>
    <w:p w14:paraId="4ECFD09D" w14:textId="77777777" w:rsidR="001A759A" w:rsidRDefault="001A759A" w:rsidP="001A759A">
      <w:pPr>
        <w:pStyle w:val="Odstavecseseznamem"/>
        <w:numPr>
          <w:ilvl w:val="0"/>
          <w:numId w:val="13"/>
        </w:numPr>
      </w:pPr>
      <w:r>
        <w:t>číslo prodejního dokladu</w:t>
      </w:r>
    </w:p>
    <w:p w14:paraId="1582E4F7" w14:textId="77777777" w:rsidR="001A759A" w:rsidRDefault="001A759A" w:rsidP="001A759A">
      <w:pPr>
        <w:pStyle w:val="Odstavecseseznamem"/>
        <w:numPr>
          <w:ilvl w:val="0"/>
          <w:numId w:val="13"/>
        </w:numPr>
      </w:pPr>
      <w:r>
        <w:t>stav vraceného obalu.</w:t>
      </w:r>
    </w:p>
    <w:p w14:paraId="073F5FAF" w14:textId="346B663C" w:rsidR="00834421" w:rsidRDefault="00921690" w:rsidP="00E35D91">
      <w:r>
        <w:t>Pokud bude splněno výše uvedené, bude vystaven opravný daňový doklad nebo faktura.</w:t>
      </w:r>
      <w:r w:rsidR="000116F5">
        <w:br/>
        <w:t>Cena za vrácený obal se stanovuje na základě</w:t>
      </w:r>
      <w:r w:rsidR="000F46EB">
        <w:t xml:space="preserve"> dohodnuté ceny</w:t>
      </w:r>
      <w:r w:rsidR="000116F5">
        <w:t xml:space="preserve"> </w:t>
      </w:r>
      <w:r w:rsidR="00834421">
        <w:t>a uplynulé doby od prodeje obalu</w:t>
      </w:r>
      <w:r w:rsidR="000116F5">
        <w:t>.</w:t>
      </w:r>
    </w:p>
    <w:p w14:paraId="1164379D" w14:textId="4C9A79D8" w:rsidR="00AD7BD1" w:rsidRDefault="000F46EB" w:rsidP="00E35D91">
      <w:r>
        <w:t>Opotřebení palet</w:t>
      </w:r>
      <w:r w:rsidR="007D7369">
        <w:t xml:space="preserve"> (neplatí pro palety, které jsou dodávány spolu s kabely)</w:t>
      </w:r>
      <w:r w:rsidR="00AD7BD1">
        <w:t>:</w:t>
      </w:r>
    </w:p>
    <w:p w14:paraId="3A384B90" w14:textId="5AFC1A6A" w:rsidR="000F46EB" w:rsidRDefault="00AD7BD1" w:rsidP="00AD7BD1">
      <w:pPr>
        <w:pStyle w:val="Odstavecseseznamem"/>
        <w:numPr>
          <w:ilvl w:val="0"/>
          <w:numId w:val="15"/>
        </w:numPr>
      </w:pPr>
      <w:r>
        <w:t>0-90 dní</w:t>
      </w:r>
      <w:r w:rsidR="000F46EB">
        <w:t xml:space="preserve"> </w:t>
      </w:r>
      <w:r>
        <w:tab/>
        <w:t>0 %</w:t>
      </w:r>
    </w:p>
    <w:p w14:paraId="2D781F4C" w14:textId="582D7533" w:rsidR="00AD7BD1" w:rsidRDefault="00AD7BD1" w:rsidP="00AD7BD1">
      <w:pPr>
        <w:pStyle w:val="Odstavecseseznamem"/>
        <w:numPr>
          <w:ilvl w:val="0"/>
          <w:numId w:val="15"/>
        </w:numPr>
      </w:pPr>
      <w:r>
        <w:t>91-180 dní</w:t>
      </w:r>
      <w:r>
        <w:tab/>
        <w:t>50 %</w:t>
      </w:r>
    </w:p>
    <w:p w14:paraId="13B6FAC9" w14:textId="67B3F31C" w:rsidR="00AD7BD1" w:rsidRDefault="00AD7BD1" w:rsidP="00AD7BD1">
      <w:pPr>
        <w:pStyle w:val="Odstavecseseznamem"/>
        <w:numPr>
          <w:ilvl w:val="0"/>
          <w:numId w:val="15"/>
        </w:numPr>
      </w:pPr>
      <w:r>
        <w:t>+ 181 dní</w:t>
      </w:r>
      <w:r>
        <w:tab/>
        <w:t>nevykupujeme</w:t>
      </w:r>
    </w:p>
    <w:p w14:paraId="03DC13EA" w14:textId="77777777" w:rsidR="00AB5773" w:rsidRDefault="00AB5773" w:rsidP="00AB5773"/>
    <w:p w14:paraId="44A99462" w14:textId="77777777" w:rsidR="00C57E8D" w:rsidRDefault="00C57E8D" w:rsidP="00E35D91"/>
    <w:sectPr w:rsidR="00C57E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5A9"/>
    <w:multiLevelType w:val="hybridMultilevel"/>
    <w:tmpl w:val="5C1AD2B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142D378D"/>
    <w:multiLevelType w:val="hybridMultilevel"/>
    <w:tmpl w:val="CEC610F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21FC6A1D"/>
    <w:multiLevelType w:val="hybridMultilevel"/>
    <w:tmpl w:val="63927626"/>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 w15:restartNumberingAfterBreak="0">
    <w:nsid w:val="24B45916"/>
    <w:multiLevelType w:val="hybridMultilevel"/>
    <w:tmpl w:val="ADF07F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6776C6E"/>
    <w:multiLevelType w:val="hybridMultilevel"/>
    <w:tmpl w:val="EAB6FA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143763"/>
    <w:multiLevelType w:val="hybridMultilevel"/>
    <w:tmpl w:val="66E86F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D3F4DDF"/>
    <w:multiLevelType w:val="hybridMultilevel"/>
    <w:tmpl w:val="D7882A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52E4B32"/>
    <w:multiLevelType w:val="hybridMultilevel"/>
    <w:tmpl w:val="0E08862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4B012AAF"/>
    <w:multiLevelType w:val="hybridMultilevel"/>
    <w:tmpl w:val="938AA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DED3AC7"/>
    <w:multiLevelType w:val="hybridMultilevel"/>
    <w:tmpl w:val="66E86F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8CD01CA"/>
    <w:multiLevelType w:val="hybridMultilevel"/>
    <w:tmpl w:val="BFDCF382"/>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1" w15:restartNumberingAfterBreak="0">
    <w:nsid w:val="6DF522DE"/>
    <w:multiLevelType w:val="hybridMultilevel"/>
    <w:tmpl w:val="AF6A0A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27B21E5"/>
    <w:multiLevelType w:val="hybridMultilevel"/>
    <w:tmpl w:val="03A2D5C8"/>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BD27CD1"/>
    <w:multiLevelType w:val="hybridMultilevel"/>
    <w:tmpl w:val="D7882A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EF971FD"/>
    <w:multiLevelType w:val="hybridMultilevel"/>
    <w:tmpl w:val="735645C2"/>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num w:numId="1">
    <w:abstractNumId w:val="13"/>
  </w:num>
  <w:num w:numId="2">
    <w:abstractNumId w:val="4"/>
  </w:num>
  <w:num w:numId="3">
    <w:abstractNumId w:val="5"/>
  </w:num>
  <w:num w:numId="4">
    <w:abstractNumId w:val="10"/>
  </w:num>
  <w:num w:numId="5">
    <w:abstractNumId w:val="12"/>
  </w:num>
  <w:num w:numId="6">
    <w:abstractNumId w:val="0"/>
  </w:num>
  <w:num w:numId="7">
    <w:abstractNumId w:val="7"/>
  </w:num>
  <w:num w:numId="8">
    <w:abstractNumId w:val="1"/>
  </w:num>
  <w:num w:numId="9">
    <w:abstractNumId w:val="9"/>
  </w:num>
  <w:num w:numId="10">
    <w:abstractNumId w:val="6"/>
  </w:num>
  <w:num w:numId="11">
    <w:abstractNumId w:val="3"/>
  </w:num>
  <w:num w:numId="12">
    <w:abstractNumId w:val="14"/>
  </w:num>
  <w:num w:numId="13">
    <w:abstractNumId w:val="11"/>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C07"/>
    <w:rsid w:val="000116F5"/>
    <w:rsid w:val="0002483A"/>
    <w:rsid w:val="000527F8"/>
    <w:rsid w:val="000531CE"/>
    <w:rsid w:val="000565EF"/>
    <w:rsid w:val="00056CB3"/>
    <w:rsid w:val="000703A7"/>
    <w:rsid w:val="000C4594"/>
    <w:rsid w:val="000D732B"/>
    <w:rsid w:val="000F46EB"/>
    <w:rsid w:val="000F4FB3"/>
    <w:rsid w:val="001329EC"/>
    <w:rsid w:val="00133A47"/>
    <w:rsid w:val="00143F8E"/>
    <w:rsid w:val="00146082"/>
    <w:rsid w:val="001567BA"/>
    <w:rsid w:val="00174069"/>
    <w:rsid w:val="00196DBB"/>
    <w:rsid w:val="001A759A"/>
    <w:rsid w:val="001C4213"/>
    <w:rsid w:val="0022549A"/>
    <w:rsid w:val="00232AFD"/>
    <w:rsid w:val="00233490"/>
    <w:rsid w:val="00236285"/>
    <w:rsid w:val="002456AA"/>
    <w:rsid w:val="00250B7B"/>
    <w:rsid w:val="00262FED"/>
    <w:rsid w:val="00277DFE"/>
    <w:rsid w:val="0029144B"/>
    <w:rsid w:val="002B075F"/>
    <w:rsid w:val="002C7F76"/>
    <w:rsid w:val="002F35FE"/>
    <w:rsid w:val="002F4C6D"/>
    <w:rsid w:val="00304CF2"/>
    <w:rsid w:val="003125E6"/>
    <w:rsid w:val="00323EEC"/>
    <w:rsid w:val="003345B2"/>
    <w:rsid w:val="00347456"/>
    <w:rsid w:val="003A1AD6"/>
    <w:rsid w:val="003B1FFA"/>
    <w:rsid w:val="004125B1"/>
    <w:rsid w:val="00437DFB"/>
    <w:rsid w:val="004544DE"/>
    <w:rsid w:val="00460E02"/>
    <w:rsid w:val="00462C24"/>
    <w:rsid w:val="0046739B"/>
    <w:rsid w:val="00483BC5"/>
    <w:rsid w:val="004C506D"/>
    <w:rsid w:val="004C6869"/>
    <w:rsid w:val="004F27CC"/>
    <w:rsid w:val="00515636"/>
    <w:rsid w:val="005214BB"/>
    <w:rsid w:val="0053230B"/>
    <w:rsid w:val="00532BFF"/>
    <w:rsid w:val="0055762B"/>
    <w:rsid w:val="00570FE6"/>
    <w:rsid w:val="00593BA7"/>
    <w:rsid w:val="00595D66"/>
    <w:rsid w:val="005C3ABD"/>
    <w:rsid w:val="005D762F"/>
    <w:rsid w:val="005E6BB4"/>
    <w:rsid w:val="0060375C"/>
    <w:rsid w:val="00603F86"/>
    <w:rsid w:val="0062413D"/>
    <w:rsid w:val="00625466"/>
    <w:rsid w:val="0063012A"/>
    <w:rsid w:val="0063388E"/>
    <w:rsid w:val="00635CB3"/>
    <w:rsid w:val="00652DAC"/>
    <w:rsid w:val="00693373"/>
    <w:rsid w:val="006A68FB"/>
    <w:rsid w:val="006A7011"/>
    <w:rsid w:val="006B0347"/>
    <w:rsid w:val="006C76B5"/>
    <w:rsid w:val="00716EE2"/>
    <w:rsid w:val="00773C07"/>
    <w:rsid w:val="00783B5B"/>
    <w:rsid w:val="007917B5"/>
    <w:rsid w:val="007B5B0D"/>
    <w:rsid w:val="007C5392"/>
    <w:rsid w:val="007D7369"/>
    <w:rsid w:val="008342B3"/>
    <w:rsid w:val="00834421"/>
    <w:rsid w:val="0083476F"/>
    <w:rsid w:val="00847361"/>
    <w:rsid w:val="008500EE"/>
    <w:rsid w:val="00864A1B"/>
    <w:rsid w:val="008671ED"/>
    <w:rsid w:val="008915E5"/>
    <w:rsid w:val="008A2D13"/>
    <w:rsid w:val="008A7058"/>
    <w:rsid w:val="008B1B80"/>
    <w:rsid w:val="008D4F6D"/>
    <w:rsid w:val="008E5E67"/>
    <w:rsid w:val="008E678B"/>
    <w:rsid w:val="008F110E"/>
    <w:rsid w:val="00913082"/>
    <w:rsid w:val="00921690"/>
    <w:rsid w:val="00940B2D"/>
    <w:rsid w:val="00940FB0"/>
    <w:rsid w:val="00953FBB"/>
    <w:rsid w:val="00972E05"/>
    <w:rsid w:val="00984BE1"/>
    <w:rsid w:val="009A5FB3"/>
    <w:rsid w:val="009F5AC8"/>
    <w:rsid w:val="00A126FD"/>
    <w:rsid w:val="00A16955"/>
    <w:rsid w:val="00A40C8C"/>
    <w:rsid w:val="00A46340"/>
    <w:rsid w:val="00A569B4"/>
    <w:rsid w:val="00A66748"/>
    <w:rsid w:val="00A81991"/>
    <w:rsid w:val="00A8437C"/>
    <w:rsid w:val="00AB5773"/>
    <w:rsid w:val="00AD7BD1"/>
    <w:rsid w:val="00AE0F08"/>
    <w:rsid w:val="00AE5A7E"/>
    <w:rsid w:val="00AE733F"/>
    <w:rsid w:val="00B217F7"/>
    <w:rsid w:val="00B27FA8"/>
    <w:rsid w:val="00B508B6"/>
    <w:rsid w:val="00B627C2"/>
    <w:rsid w:val="00B6780A"/>
    <w:rsid w:val="00B7120B"/>
    <w:rsid w:val="00B738E0"/>
    <w:rsid w:val="00B851EF"/>
    <w:rsid w:val="00B930D1"/>
    <w:rsid w:val="00BB41A6"/>
    <w:rsid w:val="00BC1C36"/>
    <w:rsid w:val="00BC2E64"/>
    <w:rsid w:val="00BC7CFF"/>
    <w:rsid w:val="00BE3C79"/>
    <w:rsid w:val="00C06873"/>
    <w:rsid w:val="00C55AE5"/>
    <w:rsid w:val="00C57E8D"/>
    <w:rsid w:val="00C85343"/>
    <w:rsid w:val="00C859F2"/>
    <w:rsid w:val="00C90F24"/>
    <w:rsid w:val="00CC2398"/>
    <w:rsid w:val="00D63924"/>
    <w:rsid w:val="00D837AA"/>
    <w:rsid w:val="00D8633C"/>
    <w:rsid w:val="00D9526A"/>
    <w:rsid w:val="00D9657D"/>
    <w:rsid w:val="00DC795F"/>
    <w:rsid w:val="00E03F5A"/>
    <w:rsid w:val="00E35D91"/>
    <w:rsid w:val="00E61DC3"/>
    <w:rsid w:val="00E63833"/>
    <w:rsid w:val="00E64848"/>
    <w:rsid w:val="00E64DAF"/>
    <w:rsid w:val="00E705BD"/>
    <w:rsid w:val="00E909A9"/>
    <w:rsid w:val="00EA38E0"/>
    <w:rsid w:val="00EA6BEB"/>
    <w:rsid w:val="00EB34DC"/>
    <w:rsid w:val="00EC00A1"/>
    <w:rsid w:val="00EC1890"/>
    <w:rsid w:val="00ED6C85"/>
    <w:rsid w:val="00EF1579"/>
    <w:rsid w:val="00F47C51"/>
    <w:rsid w:val="00FB1D34"/>
    <w:rsid w:val="00FC555F"/>
    <w:rsid w:val="00FD07E7"/>
    <w:rsid w:val="00FE58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432AF"/>
  <w15:chartTrackingRefBased/>
  <w15:docId w15:val="{90E3F292-73CB-4CEC-83D9-F294FDC4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3C07"/>
  </w:style>
  <w:style w:type="paragraph" w:styleId="Nadpis1">
    <w:name w:val="heading 1"/>
    <w:basedOn w:val="Normln"/>
    <w:next w:val="Normln"/>
    <w:link w:val="Nadpis1Char"/>
    <w:uiPriority w:val="9"/>
    <w:qFormat/>
    <w:rsid w:val="00773C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E64D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73C07"/>
    <w:rPr>
      <w:rFonts w:asciiTheme="majorHAnsi" w:eastAsiaTheme="majorEastAsia" w:hAnsiTheme="majorHAnsi" w:cstheme="majorBidi"/>
      <w:color w:val="2F5496" w:themeColor="accent1" w:themeShade="BF"/>
      <w:sz w:val="32"/>
      <w:szCs w:val="32"/>
    </w:rPr>
  </w:style>
  <w:style w:type="character" w:styleId="Hypertextovodkaz">
    <w:name w:val="Hyperlink"/>
    <w:basedOn w:val="Standardnpsmoodstavce"/>
    <w:uiPriority w:val="99"/>
    <w:unhideWhenUsed/>
    <w:rsid w:val="00133A47"/>
    <w:rPr>
      <w:color w:val="0563C1" w:themeColor="hyperlink"/>
      <w:u w:val="single"/>
    </w:rPr>
  </w:style>
  <w:style w:type="character" w:styleId="Nevyeenzmnka">
    <w:name w:val="Unresolved Mention"/>
    <w:basedOn w:val="Standardnpsmoodstavce"/>
    <w:uiPriority w:val="99"/>
    <w:semiHidden/>
    <w:unhideWhenUsed/>
    <w:rsid w:val="00133A47"/>
    <w:rPr>
      <w:color w:val="605E5C"/>
      <w:shd w:val="clear" w:color="auto" w:fill="E1DFDD"/>
    </w:rPr>
  </w:style>
  <w:style w:type="paragraph" w:styleId="Odstavecseseznamem">
    <w:name w:val="List Paragraph"/>
    <w:basedOn w:val="Normln"/>
    <w:uiPriority w:val="34"/>
    <w:qFormat/>
    <w:rsid w:val="00D9657D"/>
    <w:pPr>
      <w:ind w:left="720"/>
      <w:contextualSpacing/>
    </w:pPr>
  </w:style>
  <w:style w:type="character" w:customStyle="1" w:styleId="Nadpis2Char">
    <w:name w:val="Nadpis 2 Char"/>
    <w:basedOn w:val="Standardnpsmoodstavce"/>
    <w:link w:val="Nadpis2"/>
    <w:uiPriority w:val="9"/>
    <w:rsid w:val="00E64DAF"/>
    <w:rPr>
      <w:rFonts w:asciiTheme="majorHAnsi" w:eastAsiaTheme="majorEastAsia" w:hAnsiTheme="majorHAnsi" w:cstheme="majorBidi"/>
      <w:color w:val="2F5496" w:themeColor="accent1" w:themeShade="BF"/>
      <w:sz w:val="26"/>
      <w:szCs w:val="26"/>
    </w:rPr>
  </w:style>
  <w:style w:type="table" w:styleId="Mkatabulky">
    <w:name w:val="Table Grid"/>
    <w:basedOn w:val="Normlntabulka"/>
    <w:uiPriority w:val="39"/>
    <w:rsid w:val="000F4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dej@viola.cz" TargetMode="External"/><Relationship Id="rId5" Type="http://schemas.openxmlformats.org/officeDocument/2006/relationships/hyperlink" Target="http://www.viola.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626</Words>
  <Characters>3698</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Katka Zelenkova</dc:creator>
  <cp:keywords/>
  <dc:description/>
  <cp:lastModifiedBy>Katka Zelenkova</cp:lastModifiedBy>
  <cp:revision>165</cp:revision>
  <dcterms:created xsi:type="dcterms:W3CDTF">2021-12-29T09:18:00Z</dcterms:created>
  <dcterms:modified xsi:type="dcterms:W3CDTF">2022-01-04T19:22:00Z</dcterms:modified>
</cp:coreProperties>
</file>